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EB173" w14:textId="77777777" w:rsidR="004B5396" w:rsidRPr="00787136" w:rsidRDefault="00C00BF6" w:rsidP="00C00BF6">
      <w:pPr>
        <w:pStyle w:val="ListParagraph"/>
        <w:ind w:left="1080"/>
        <w:jc w:val="center"/>
        <w:rPr>
          <w:rFonts w:cstheme="minorHAnsi"/>
          <w:color w:val="000000"/>
          <w:sz w:val="24"/>
          <w:szCs w:val="24"/>
          <w:lang w:val="en-GB"/>
        </w:rPr>
      </w:pPr>
      <w:r w:rsidRPr="00787136">
        <w:rPr>
          <w:rFonts w:cstheme="minorHAnsi"/>
          <w:noProof/>
        </w:rPr>
        <w:drawing>
          <wp:inline distT="0" distB="0" distL="0" distR="0" wp14:anchorId="31ACCF61" wp14:editId="4D9C867B">
            <wp:extent cx="2857500" cy="1076142"/>
            <wp:effectExtent l="0" t="0" r="0" b="0"/>
            <wp:docPr id="2" name="Picture 2" descr="International Water Resources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rnational Water Resources Associ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093" cy="108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283B6" w14:textId="77777777" w:rsidR="00C00BF6" w:rsidRPr="005624AA" w:rsidRDefault="00C00BF6" w:rsidP="005624AA">
      <w:pPr>
        <w:rPr>
          <w:rFonts w:cstheme="minorHAnsi"/>
          <w:b/>
          <w:color w:val="000000"/>
          <w:lang w:val="en-GB"/>
        </w:rPr>
      </w:pPr>
    </w:p>
    <w:p w14:paraId="3DF3AA38" w14:textId="45F2B5CE" w:rsidR="00766C3C" w:rsidRPr="005624AA" w:rsidRDefault="00427C80" w:rsidP="005624AA">
      <w:pPr>
        <w:jc w:val="center"/>
        <w:rPr>
          <w:rFonts w:cs="Arial"/>
          <w:b/>
          <w:color w:val="000000"/>
          <w:sz w:val="36"/>
          <w:szCs w:val="36"/>
          <w:lang w:val="en-GB"/>
        </w:rPr>
      </w:pPr>
      <w:r>
        <w:rPr>
          <w:rFonts w:cs="Arial"/>
          <w:b/>
          <w:color w:val="000000"/>
          <w:sz w:val="36"/>
          <w:szCs w:val="36"/>
          <w:lang w:val="en-GB"/>
        </w:rPr>
        <w:t xml:space="preserve">IWRA </w:t>
      </w:r>
      <w:r w:rsidR="005624AA" w:rsidRPr="005624AA">
        <w:rPr>
          <w:rFonts w:cs="Arial"/>
          <w:b/>
          <w:color w:val="000000"/>
          <w:sz w:val="36"/>
          <w:szCs w:val="36"/>
          <w:lang w:val="en-GB"/>
        </w:rPr>
        <w:t>FELLOW MEMBERSHIP GUIDELINES</w:t>
      </w:r>
    </w:p>
    <w:p w14:paraId="47D5FCA9" w14:textId="77777777" w:rsidR="00766C3C" w:rsidRPr="00787136" w:rsidRDefault="00766C3C" w:rsidP="00766C3C">
      <w:pPr>
        <w:pStyle w:val="ListParagraph"/>
        <w:rPr>
          <w:rFonts w:cstheme="minorHAnsi"/>
          <w:b/>
          <w:color w:val="000000"/>
          <w:lang w:val="en-GB"/>
        </w:rPr>
      </w:pPr>
    </w:p>
    <w:p w14:paraId="774AC2D2" w14:textId="77777777" w:rsidR="00766C3C" w:rsidRPr="00787136" w:rsidRDefault="00766C3C" w:rsidP="00766C3C">
      <w:pPr>
        <w:pStyle w:val="ListParagraph"/>
        <w:rPr>
          <w:rFonts w:cstheme="minorHAnsi"/>
          <w:b/>
          <w:color w:val="000000"/>
          <w:lang w:val="en-GB"/>
        </w:rPr>
      </w:pPr>
    </w:p>
    <w:p w14:paraId="0A20F3EB" w14:textId="77777777" w:rsidR="00766C3C" w:rsidRPr="00787136" w:rsidRDefault="00766C3C" w:rsidP="005624AA">
      <w:pPr>
        <w:pStyle w:val="ListParagraph"/>
        <w:numPr>
          <w:ilvl w:val="0"/>
          <w:numId w:val="1"/>
        </w:numPr>
        <w:ind w:left="720"/>
        <w:jc w:val="both"/>
        <w:rPr>
          <w:rFonts w:cstheme="minorHAnsi"/>
          <w:b/>
          <w:color w:val="000000"/>
          <w:lang w:val="en-GB"/>
        </w:rPr>
      </w:pPr>
      <w:r w:rsidRPr="00787136">
        <w:rPr>
          <w:rFonts w:cstheme="minorHAnsi"/>
          <w:b/>
          <w:color w:val="000000"/>
          <w:lang w:val="en-GB"/>
        </w:rPr>
        <w:t>IWRA Fellow</w:t>
      </w:r>
      <w:r w:rsidR="00C51375" w:rsidRPr="00787136">
        <w:rPr>
          <w:rFonts w:cstheme="minorHAnsi"/>
          <w:b/>
          <w:color w:val="000000"/>
          <w:lang w:val="en-GB"/>
        </w:rPr>
        <w:t>s</w:t>
      </w:r>
      <w:r w:rsidRPr="00787136">
        <w:rPr>
          <w:rFonts w:cstheme="minorHAnsi"/>
          <w:b/>
          <w:color w:val="000000"/>
          <w:lang w:val="en-GB"/>
        </w:rPr>
        <w:t xml:space="preserve"> Regulations</w:t>
      </w:r>
    </w:p>
    <w:p w14:paraId="2D3A3B24" w14:textId="77777777" w:rsidR="00766C3C" w:rsidRPr="00787136" w:rsidRDefault="00766C3C" w:rsidP="005624AA">
      <w:pPr>
        <w:pStyle w:val="ListParagraph"/>
        <w:ind w:left="1080"/>
        <w:jc w:val="both"/>
        <w:rPr>
          <w:rFonts w:cstheme="minorHAnsi"/>
          <w:color w:val="000000"/>
          <w:lang w:val="en-GB"/>
        </w:rPr>
      </w:pPr>
    </w:p>
    <w:p w14:paraId="2DFB9378" w14:textId="77777777" w:rsidR="00766C3C" w:rsidRDefault="007C4C34" w:rsidP="005624AA">
      <w:pPr>
        <w:jc w:val="both"/>
        <w:rPr>
          <w:rFonts w:cstheme="minorHAnsi"/>
          <w:color w:val="000000"/>
        </w:rPr>
      </w:pPr>
      <w:r w:rsidRPr="00787136">
        <w:rPr>
          <w:rFonts w:cstheme="minorHAnsi"/>
          <w:color w:val="000000"/>
        </w:rPr>
        <w:t xml:space="preserve">The IWRA Fellow </w:t>
      </w:r>
      <w:r w:rsidR="00766C3C" w:rsidRPr="00787136">
        <w:rPr>
          <w:rFonts w:cstheme="minorHAnsi"/>
          <w:color w:val="000000"/>
        </w:rPr>
        <w:t>is granted to a member who has been with IWRA for at least ten years and had major contributions to IWRA, been involved in the field of water resources management, held a position of high responsibility, and attained a high level of academic qualification, or carried high responsibilities in the field of water resources management.</w:t>
      </w:r>
    </w:p>
    <w:p w14:paraId="27552FB2" w14:textId="77777777" w:rsidR="00766C3C" w:rsidRPr="00787136" w:rsidRDefault="00766C3C" w:rsidP="005624AA">
      <w:pPr>
        <w:pStyle w:val="ListParagraph"/>
        <w:ind w:left="0"/>
        <w:jc w:val="both"/>
        <w:rPr>
          <w:rFonts w:cstheme="minorHAnsi"/>
          <w:color w:val="000000"/>
          <w:sz w:val="24"/>
          <w:szCs w:val="24"/>
        </w:rPr>
      </w:pPr>
    </w:p>
    <w:p w14:paraId="0A1395FC" w14:textId="77777777" w:rsidR="00766C3C" w:rsidRPr="00787136" w:rsidRDefault="00766C3C" w:rsidP="005624AA">
      <w:pPr>
        <w:pStyle w:val="ListParagraph"/>
        <w:numPr>
          <w:ilvl w:val="0"/>
          <w:numId w:val="2"/>
        </w:numPr>
        <w:tabs>
          <w:tab w:val="left" w:pos="720"/>
          <w:tab w:val="left" w:pos="1350"/>
        </w:tabs>
        <w:ind w:left="1080" w:hanging="720"/>
        <w:jc w:val="both"/>
        <w:rPr>
          <w:rFonts w:cstheme="minorHAnsi"/>
          <w:b/>
          <w:color w:val="000000"/>
          <w:lang w:val="en-GB"/>
        </w:rPr>
      </w:pPr>
      <w:bookmarkStart w:id="0" w:name="_Hlk1917646"/>
      <w:r w:rsidRPr="00787136">
        <w:rPr>
          <w:rFonts w:cstheme="minorHAnsi"/>
          <w:b/>
          <w:color w:val="000000"/>
          <w:lang w:val="en-GB"/>
        </w:rPr>
        <w:t xml:space="preserve">Rights and privileges of </w:t>
      </w:r>
      <w:r w:rsidR="00C51375" w:rsidRPr="00787136">
        <w:rPr>
          <w:rFonts w:cstheme="minorHAnsi"/>
          <w:b/>
          <w:color w:val="000000"/>
          <w:lang w:val="en-GB"/>
        </w:rPr>
        <w:t xml:space="preserve">IWRA </w:t>
      </w:r>
      <w:r w:rsidRPr="00787136">
        <w:rPr>
          <w:rFonts w:cstheme="minorHAnsi"/>
          <w:b/>
          <w:color w:val="000000"/>
          <w:lang w:val="en-GB"/>
        </w:rPr>
        <w:t>Fellow</w:t>
      </w:r>
      <w:r w:rsidR="00C51375" w:rsidRPr="00787136">
        <w:rPr>
          <w:rFonts w:cstheme="minorHAnsi"/>
          <w:b/>
          <w:color w:val="000000"/>
          <w:lang w:val="en-GB"/>
        </w:rPr>
        <w:t>s</w:t>
      </w:r>
      <w:bookmarkEnd w:id="0"/>
    </w:p>
    <w:p w14:paraId="2C6DA19D" w14:textId="77777777" w:rsidR="00766C3C" w:rsidRPr="00787136" w:rsidRDefault="00766C3C" w:rsidP="005624AA">
      <w:pPr>
        <w:pStyle w:val="ListParagraph"/>
        <w:tabs>
          <w:tab w:val="left" w:pos="1080"/>
          <w:tab w:val="left" w:pos="1350"/>
        </w:tabs>
        <w:ind w:left="1080"/>
        <w:jc w:val="both"/>
        <w:rPr>
          <w:rFonts w:cstheme="minorHAnsi"/>
          <w:b/>
          <w:color w:val="000000"/>
          <w:lang w:val="en-GB"/>
        </w:rPr>
      </w:pPr>
    </w:p>
    <w:p w14:paraId="04DDDF4D" w14:textId="77777777" w:rsidR="00766C3C" w:rsidRPr="00787136" w:rsidRDefault="00C44C7B" w:rsidP="005624AA">
      <w:pPr>
        <w:pStyle w:val="ListParagraph"/>
        <w:numPr>
          <w:ilvl w:val="1"/>
          <w:numId w:val="2"/>
        </w:numPr>
        <w:tabs>
          <w:tab w:val="left" w:pos="1260"/>
        </w:tabs>
        <w:ind w:left="1260" w:hanging="540"/>
        <w:jc w:val="both"/>
        <w:rPr>
          <w:rFonts w:cstheme="minorHAnsi"/>
        </w:rPr>
      </w:pPr>
      <w:r w:rsidRPr="00787136">
        <w:rPr>
          <w:rFonts w:cstheme="minorHAnsi"/>
          <w:lang w:val="en-GB"/>
        </w:rPr>
        <w:t xml:space="preserve">IWRA Fellows </w:t>
      </w:r>
      <w:r w:rsidR="00766C3C" w:rsidRPr="00787136">
        <w:rPr>
          <w:rFonts w:cstheme="minorHAnsi"/>
          <w:lang w:val="en-GB"/>
        </w:rPr>
        <w:t xml:space="preserve">are entitled </w:t>
      </w:r>
      <w:r w:rsidR="00766C3C" w:rsidRPr="00787136">
        <w:rPr>
          <w:rFonts w:cstheme="minorHAnsi"/>
        </w:rPr>
        <w:t xml:space="preserve">to use the description “Fellow Members of the International Water Resources Association” </w:t>
      </w:r>
      <w:r w:rsidR="00766C3C" w:rsidRPr="00787136">
        <w:rPr>
          <w:rFonts w:cstheme="minorHAnsi"/>
          <w:i/>
          <w:iCs/>
        </w:rPr>
        <w:t>(Designation: FIWRA).</w:t>
      </w:r>
    </w:p>
    <w:p w14:paraId="4ECC4997" w14:textId="77777777" w:rsidR="00766C3C" w:rsidRPr="00787136" w:rsidRDefault="00766C3C" w:rsidP="005624AA">
      <w:pPr>
        <w:pStyle w:val="ListParagraph"/>
        <w:numPr>
          <w:ilvl w:val="1"/>
          <w:numId w:val="2"/>
        </w:numPr>
        <w:tabs>
          <w:tab w:val="left" w:pos="1260"/>
        </w:tabs>
        <w:ind w:left="1260" w:hanging="540"/>
        <w:jc w:val="both"/>
        <w:rPr>
          <w:rFonts w:cstheme="minorHAnsi"/>
        </w:rPr>
      </w:pPr>
      <w:r w:rsidRPr="00787136">
        <w:rPr>
          <w:rFonts w:cstheme="minorHAnsi"/>
        </w:rPr>
        <w:t>Shall receive a certificate.</w:t>
      </w:r>
    </w:p>
    <w:p w14:paraId="0E2FFDAD" w14:textId="7E0E604C" w:rsidR="00C44C7B" w:rsidRPr="005624AA" w:rsidRDefault="00C44C7B" w:rsidP="005624AA">
      <w:pPr>
        <w:pStyle w:val="ListParagraph"/>
        <w:numPr>
          <w:ilvl w:val="1"/>
          <w:numId w:val="2"/>
        </w:numPr>
        <w:tabs>
          <w:tab w:val="left" w:pos="1260"/>
        </w:tabs>
        <w:ind w:left="1260" w:hanging="540"/>
        <w:jc w:val="both"/>
        <w:rPr>
          <w:rFonts w:cstheme="minorHAnsi"/>
        </w:rPr>
      </w:pPr>
      <w:r w:rsidRPr="005624AA">
        <w:rPr>
          <w:rFonts w:cstheme="minorHAnsi"/>
        </w:rPr>
        <w:t>Shall be granted a reduced IWRA yearly membership fee.</w:t>
      </w:r>
    </w:p>
    <w:p w14:paraId="5B89D49A" w14:textId="77777777" w:rsidR="00766C3C" w:rsidRPr="00787136" w:rsidRDefault="00766C3C" w:rsidP="005624AA">
      <w:pPr>
        <w:pStyle w:val="ListParagraph"/>
        <w:tabs>
          <w:tab w:val="left" w:pos="1080"/>
          <w:tab w:val="left" w:pos="1350"/>
        </w:tabs>
        <w:ind w:left="1080"/>
        <w:jc w:val="both"/>
        <w:rPr>
          <w:rFonts w:cstheme="minorHAnsi"/>
          <w:b/>
          <w:color w:val="000000"/>
          <w:lang w:val="en-GB"/>
        </w:rPr>
      </w:pPr>
    </w:p>
    <w:p w14:paraId="51ADF60E" w14:textId="77777777" w:rsidR="00C51375" w:rsidRPr="00787136" w:rsidRDefault="00C51375" w:rsidP="005624AA">
      <w:pPr>
        <w:pStyle w:val="ListParagraph"/>
        <w:tabs>
          <w:tab w:val="left" w:pos="1080"/>
          <w:tab w:val="left" w:pos="1350"/>
        </w:tabs>
        <w:ind w:left="1080"/>
        <w:jc w:val="both"/>
        <w:rPr>
          <w:rFonts w:cstheme="minorHAnsi"/>
          <w:b/>
          <w:color w:val="000000"/>
          <w:lang w:val="en-GB"/>
        </w:rPr>
      </w:pPr>
    </w:p>
    <w:p w14:paraId="19C55653" w14:textId="77777777" w:rsidR="00C51375" w:rsidRPr="00787136" w:rsidRDefault="00766C3C" w:rsidP="005624AA">
      <w:pPr>
        <w:pStyle w:val="ListParagraph"/>
        <w:numPr>
          <w:ilvl w:val="0"/>
          <w:numId w:val="2"/>
        </w:numPr>
        <w:tabs>
          <w:tab w:val="left" w:pos="720"/>
          <w:tab w:val="left" w:pos="1350"/>
        </w:tabs>
        <w:ind w:left="1080" w:hanging="720"/>
        <w:jc w:val="both"/>
        <w:rPr>
          <w:rFonts w:cstheme="minorHAnsi"/>
          <w:b/>
          <w:color w:val="000000"/>
          <w:lang w:val="en-GB"/>
        </w:rPr>
      </w:pPr>
      <w:r w:rsidRPr="00787136">
        <w:rPr>
          <w:rFonts w:cstheme="minorHAnsi"/>
          <w:b/>
          <w:color w:val="000000"/>
          <w:lang w:val="en-GB"/>
        </w:rPr>
        <w:t>Eligibility Criteria for IWRA Fellow</w:t>
      </w:r>
      <w:r w:rsidR="00C51375" w:rsidRPr="00787136">
        <w:rPr>
          <w:rFonts w:cstheme="minorHAnsi"/>
          <w:b/>
          <w:color w:val="000000"/>
          <w:lang w:val="en-GB"/>
        </w:rPr>
        <w:t>s</w:t>
      </w:r>
    </w:p>
    <w:p w14:paraId="428D5C75" w14:textId="77777777" w:rsidR="00766C3C" w:rsidRPr="00266F61" w:rsidRDefault="00BF48EB" w:rsidP="005624AA">
      <w:pPr>
        <w:ind w:firstLine="720"/>
        <w:jc w:val="both"/>
        <w:rPr>
          <w:rFonts w:cstheme="minorHAnsi"/>
          <w:color w:val="000000"/>
          <w:lang w:val="en-GB"/>
        </w:rPr>
      </w:pPr>
      <w:r w:rsidRPr="00266F61">
        <w:rPr>
          <w:rFonts w:cstheme="minorHAnsi"/>
          <w:color w:val="000000"/>
          <w:lang w:val="en-GB"/>
        </w:rPr>
        <w:t xml:space="preserve">Candidates for the IWRA Fellows </w:t>
      </w:r>
      <w:r w:rsidR="00766C3C" w:rsidRPr="00266F61">
        <w:rPr>
          <w:rFonts w:cstheme="minorHAnsi"/>
          <w:color w:val="000000"/>
          <w:lang w:val="en-GB"/>
        </w:rPr>
        <w:t>should fulfil the below criteria:</w:t>
      </w:r>
    </w:p>
    <w:p w14:paraId="4420D815" w14:textId="77777777" w:rsidR="00766C3C" w:rsidRPr="00266F61" w:rsidRDefault="00766C3C" w:rsidP="005624AA">
      <w:pPr>
        <w:pStyle w:val="ListParagraph"/>
        <w:numPr>
          <w:ilvl w:val="1"/>
          <w:numId w:val="2"/>
        </w:numPr>
        <w:ind w:left="1260" w:hanging="540"/>
        <w:jc w:val="both"/>
        <w:rPr>
          <w:rFonts w:cstheme="minorHAnsi"/>
          <w:color w:val="000000"/>
          <w:lang w:val="en-GB"/>
        </w:rPr>
      </w:pPr>
      <w:r w:rsidRPr="00266F61">
        <w:rPr>
          <w:rFonts w:cstheme="minorHAnsi"/>
          <w:color w:val="000000"/>
          <w:lang w:val="en-GB"/>
        </w:rPr>
        <w:t>Current membership of IWRA</w:t>
      </w:r>
      <w:r w:rsidRPr="00266F61">
        <w:rPr>
          <w:rFonts w:cstheme="minorHAnsi"/>
        </w:rPr>
        <w:t xml:space="preserve"> </w:t>
      </w:r>
      <w:r w:rsidRPr="00266F61">
        <w:rPr>
          <w:rFonts w:cstheme="minorHAnsi"/>
          <w:color w:val="000000"/>
          <w:lang w:val="en-GB"/>
        </w:rPr>
        <w:t>in good standing.</w:t>
      </w:r>
    </w:p>
    <w:p w14:paraId="3B0E86D4" w14:textId="77777777" w:rsidR="00766C3C" w:rsidRPr="00266F61" w:rsidRDefault="00766C3C" w:rsidP="005624AA">
      <w:pPr>
        <w:pStyle w:val="ListParagraph"/>
        <w:numPr>
          <w:ilvl w:val="1"/>
          <w:numId w:val="2"/>
        </w:numPr>
        <w:ind w:left="1260" w:hanging="540"/>
        <w:jc w:val="both"/>
        <w:rPr>
          <w:rFonts w:cstheme="minorHAnsi"/>
          <w:color w:val="000000"/>
          <w:lang w:val="en-GB"/>
        </w:rPr>
      </w:pPr>
      <w:r w:rsidRPr="00266F61">
        <w:rPr>
          <w:rFonts w:eastAsia="Times New Roman" w:cstheme="minorHAnsi"/>
          <w:color w:val="000000"/>
          <w:lang w:val="en-GB"/>
        </w:rPr>
        <w:t>Long term commitment to IWRA consisting of a minimum of 10 years' continuous membership of, and active participation in, the Association (immediately prior to the date of their election).</w:t>
      </w:r>
    </w:p>
    <w:p w14:paraId="37574DC1" w14:textId="77777777" w:rsidR="00766C3C" w:rsidRPr="00266F61" w:rsidRDefault="00766C3C" w:rsidP="005624AA">
      <w:pPr>
        <w:pStyle w:val="ListParagraph"/>
        <w:numPr>
          <w:ilvl w:val="1"/>
          <w:numId w:val="2"/>
        </w:numPr>
        <w:ind w:left="1260" w:hanging="540"/>
        <w:jc w:val="both"/>
        <w:rPr>
          <w:rFonts w:cstheme="minorHAnsi"/>
          <w:color w:val="000000"/>
          <w:lang w:val="en-GB"/>
        </w:rPr>
      </w:pPr>
      <w:r w:rsidRPr="00266F61">
        <w:rPr>
          <w:rFonts w:eastAsia="Times New Roman" w:cstheme="minorHAnsi"/>
          <w:color w:val="000000"/>
          <w:lang w:val="en-GB"/>
        </w:rPr>
        <w:t>Professional distinction, with outstanding qualifications and experience.</w:t>
      </w:r>
    </w:p>
    <w:p w14:paraId="2B4EBDAE" w14:textId="77777777" w:rsidR="00766C3C" w:rsidRPr="00266F61" w:rsidRDefault="00766C3C" w:rsidP="005624AA">
      <w:pPr>
        <w:pStyle w:val="ListParagraph"/>
        <w:numPr>
          <w:ilvl w:val="1"/>
          <w:numId w:val="2"/>
        </w:numPr>
        <w:ind w:left="1260" w:hanging="540"/>
        <w:jc w:val="both"/>
        <w:rPr>
          <w:rFonts w:cstheme="minorHAnsi"/>
          <w:color w:val="000000"/>
          <w:lang w:val="en-GB"/>
        </w:rPr>
      </w:pPr>
      <w:r w:rsidRPr="00266F61">
        <w:rPr>
          <w:rFonts w:eastAsia="Times New Roman" w:cstheme="minorHAnsi"/>
          <w:color w:val="000000"/>
          <w:lang w:val="en-GB"/>
        </w:rPr>
        <w:t>Demonstrated exemplary service to the Association.</w:t>
      </w:r>
    </w:p>
    <w:p w14:paraId="4EF042EB" w14:textId="18E6AFED" w:rsidR="00766C3C" w:rsidRPr="00266F61" w:rsidRDefault="00766C3C" w:rsidP="00266F61">
      <w:pPr>
        <w:pStyle w:val="ListParagraph"/>
        <w:numPr>
          <w:ilvl w:val="1"/>
          <w:numId w:val="2"/>
        </w:numPr>
        <w:ind w:left="1260" w:hanging="540"/>
        <w:jc w:val="both"/>
        <w:rPr>
          <w:rFonts w:cstheme="minorHAnsi"/>
          <w:color w:val="000000"/>
          <w:lang w:val="en-GB"/>
        </w:rPr>
      </w:pPr>
      <w:r w:rsidRPr="00266F61">
        <w:rPr>
          <w:rFonts w:eastAsia="Times New Roman" w:cstheme="minorHAnsi"/>
          <w:color w:val="000000"/>
          <w:lang w:val="en-GB"/>
        </w:rPr>
        <w:t>Made significant contributions to the water profession and to growing, developing and shaping the work of IWRA during the membership period</w:t>
      </w:r>
      <w:r w:rsidR="00266F61">
        <w:rPr>
          <w:rFonts w:eastAsia="Times New Roman" w:cstheme="minorHAnsi"/>
          <w:color w:val="000000"/>
          <w:lang w:val="en-GB"/>
        </w:rPr>
        <w:t>.</w:t>
      </w:r>
    </w:p>
    <w:p w14:paraId="08913C66" w14:textId="77777777" w:rsidR="005624AA" w:rsidRDefault="005624AA" w:rsidP="005624AA">
      <w:pPr>
        <w:pStyle w:val="ListParagraph"/>
        <w:tabs>
          <w:tab w:val="left" w:pos="1080"/>
          <w:tab w:val="left" w:pos="1350"/>
        </w:tabs>
        <w:ind w:left="1080"/>
        <w:jc w:val="both"/>
        <w:rPr>
          <w:rFonts w:cstheme="minorHAnsi"/>
          <w:b/>
          <w:color w:val="000000"/>
          <w:lang w:val="en-GB"/>
        </w:rPr>
      </w:pPr>
    </w:p>
    <w:p w14:paraId="46C6C10A" w14:textId="77777777" w:rsidR="005624AA" w:rsidRPr="00787136" w:rsidRDefault="005624AA" w:rsidP="005624AA">
      <w:pPr>
        <w:pStyle w:val="ListParagraph"/>
        <w:tabs>
          <w:tab w:val="left" w:pos="1080"/>
          <w:tab w:val="left" w:pos="1350"/>
        </w:tabs>
        <w:ind w:left="1080"/>
        <w:jc w:val="both"/>
        <w:rPr>
          <w:rFonts w:cstheme="minorHAnsi"/>
          <w:b/>
          <w:color w:val="000000"/>
          <w:lang w:val="en-GB"/>
        </w:rPr>
      </w:pPr>
    </w:p>
    <w:p w14:paraId="724412A0" w14:textId="77777777" w:rsidR="0070205A" w:rsidRPr="00787136" w:rsidRDefault="008E0FE9" w:rsidP="005624AA">
      <w:pPr>
        <w:pStyle w:val="ListParagraph"/>
        <w:numPr>
          <w:ilvl w:val="0"/>
          <w:numId w:val="2"/>
        </w:numPr>
        <w:tabs>
          <w:tab w:val="left" w:pos="720"/>
          <w:tab w:val="left" w:pos="1350"/>
        </w:tabs>
        <w:ind w:left="1080" w:hanging="720"/>
        <w:jc w:val="both"/>
        <w:rPr>
          <w:rFonts w:cstheme="minorHAnsi"/>
          <w:b/>
          <w:color w:val="000000"/>
          <w:lang w:val="en-GB"/>
        </w:rPr>
      </w:pPr>
      <w:r w:rsidRPr="00787136">
        <w:rPr>
          <w:rFonts w:cstheme="minorHAnsi"/>
          <w:b/>
          <w:color w:val="000000"/>
          <w:lang w:val="en-GB"/>
        </w:rPr>
        <w:t>Procedures for Nomination</w:t>
      </w:r>
    </w:p>
    <w:p w14:paraId="388B7B7D" w14:textId="630211FA" w:rsidR="000F2405" w:rsidRPr="00787136" w:rsidRDefault="005624AA" w:rsidP="005624AA">
      <w:pPr>
        <w:ind w:left="720"/>
        <w:jc w:val="both"/>
        <w:rPr>
          <w:rFonts w:cstheme="minorHAnsi"/>
          <w:color w:val="000000"/>
          <w:lang w:val="en-GB"/>
        </w:rPr>
      </w:pPr>
      <w:r w:rsidRPr="008E070B">
        <w:rPr>
          <w:rFonts w:cs="Arial"/>
          <w:color w:val="000000"/>
          <w:lang w:val="en-GB"/>
        </w:rPr>
        <w:lastRenderedPageBreak/>
        <w:t xml:space="preserve">Nominations can only be made by other IWRA members.  </w:t>
      </w:r>
      <w:r w:rsidR="005A427C" w:rsidRPr="00787136">
        <w:rPr>
          <w:rFonts w:cstheme="minorHAnsi"/>
          <w:color w:val="000000"/>
          <w:lang w:val="en-GB"/>
        </w:rPr>
        <w:t xml:space="preserve">Nominations (minimum length 300 words, maximum length </w:t>
      </w:r>
      <w:r w:rsidR="00A34384" w:rsidRPr="00787136">
        <w:rPr>
          <w:rFonts w:cstheme="minorHAnsi"/>
          <w:color w:val="000000"/>
          <w:lang w:val="en-GB"/>
        </w:rPr>
        <w:t>1,000</w:t>
      </w:r>
      <w:r w:rsidR="005A427C" w:rsidRPr="00787136">
        <w:rPr>
          <w:rFonts w:cstheme="minorHAnsi"/>
          <w:color w:val="000000"/>
          <w:lang w:val="en-GB"/>
        </w:rPr>
        <w:t xml:space="preserve"> words) should address how the nominee fulfils the criteria of the </w:t>
      </w:r>
      <w:r w:rsidR="0089670D" w:rsidRPr="00787136">
        <w:rPr>
          <w:rFonts w:cstheme="minorHAnsi"/>
          <w:color w:val="000000"/>
          <w:lang w:val="en-GB"/>
        </w:rPr>
        <w:t>nomination</w:t>
      </w:r>
      <w:r w:rsidR="005A427C" w:rsidRPr="00787136">
        <w:rPr>
          <w:rFonts w:cstheme="minorHAnsi"/>
          <w:color w:val="000000"/>
          <w:lang w:val="en-GB"/>
        </w:rPr>
        <w:t xml:space="preserve">, </w:t>
      </w:r>
      <w:proofErr w:type="gramStart"/>
      <w:r w:rsidR="005A427C" w:rsidRPr="00787136">
        <w:rPr>
          <w:rFonts w:cstheme="minorHAnsi"/>
          <w:color w:val="000000"/>
          <w:lang w:val="en-GB"/>
        </w:rPr>
        <w:t>and also</w:t>
      </w:r>
      <w:proofErr w:type="gramEnd"/>
      <w:r w:rsidR="005A427C" w:rsidRPr="00787136">
        <w:rPr>
          <w:rFonts w:cstheme="minorHAnsi"/>
          <w:color w:val="000000"/>
          <w:lang w:val="en-GB"/>
        </w:rPr>
        <w:t xml:space="preserve"> include the nominee's present career stage, the nominee's present post, and other awards and </w:t>
      </w:r>
      <w:r w:rsidR="00E24FFA" w:rsidRPr="00787136">
        <w:rPr>
          <w:rFonts w:cstheme="minorHAnsi"/>
          <w:color w:val="000000"/>
          <w:lang w:val="en-GB"/>
        </w:rPr>
        <w:t>hono</w:t>
      </w:r>
      <w:r w:rsidR="00203E83">
        <w:rPr>
          <w:rFonts w:cstheme="minorHAnsi"/>
          <w:color w:val="000000"/>
          <w:lang w:val="en-GB"/>
        </w:rPr>
        <w:t>u</w:t>
      </w:r>
      <w:r w:rsidR="00E24FFA" w:rsidRPr="00787136">
        <w:rPr>
          <w:rFonts w:cstheme="minorHAnsi"/>
          <w:color w:val="000000"/>
          <w:lang w:val="en-GB"/>
        </w:rPr>
        <w:t>rs</w:t>
      </w:r>
      <w:r w:rsidR="005A427C" w:rsidRPr="00787136">
        <w:rPr>
          <w:rFonts w:cstheme="minorHAnsi"/>
          <w:color w:val="000000"/>
          <w:lang w:val="en-GB"/>
        </w:rPr>
        <w:t xml:space="preserve">. </w:t>
      </w:r>
      <w:r w:rsidR="00203E83">
        <w:rPr>
          <w:rFonts w:cstheme="minorHAnsi"/>
          <w:color w:val="000000"/>
          <w:lang w:val="en-GB"/>
        </w:rPr>
        <w:t xml:space="preserve"> </w:t>
      </w:r>
      <w:r w:rsidR="005A427C" w:rsidRPr="00787136">
        <w:rPr>
          <w:rFonts w:cstheme="minorHAnsi"/>
          <w:color w:val="000000"/>
          <w:lang w:val="en-GB"/>
        </w:rPr>
        <w:t xml:space="preserve">Successful nominations present a strong case for why the nominee deserves the </w:t>
      </w:r>
      <w:r w:rsidR="000F593C" w:rsidRPr="00787136">
        <w:rPr>
          <w:rFonts w:cstheme="minorHAnsi"/>
          <w:color w:val="000000"/>
          <w:lang w:val="en-GB"/>
        </w:rPr>
        <w:t>IWRA Fellow</w:t>
      </w:r>
      <w:r w:rsidR="005A427C" w:rsidRPr="00787136">
        <w:rPr>
          <w:rFonts w:cstheme="minorHAnsi"/>
          <w:color w:val="000000"/>
          <w:lang w:val="en-GB"/>
        </w:rPr>
        <w:t xml:space="preserve"> over and above</w:t>
      </w:r>
      <w:r w:rsidR="000F2405" w:rsidRPr="00787136">
        <w:rPr>
          <w:rFonts w:cstheme="minorHAnsi"/>
          <w:color w:val="000000"/>
          <w:lang w:val="en-GB"/>
        </w:rPr>
        <w:t xml:space="preserve"> one of his/her peers.</w:t>
      </w:r>
    </w:p>
    <w:p w14:paraId="5A0D2B86" w14:textId="77777777" w:rsidR="000F7BBA" w:rsidRPr="005624AA" w:rsidRDefault="00E7331A" w:rsidP="005624AA">
      <w:pPr>
        <w:pStyle w:val="ListParagraph"/>
        <w:numPr>
          <w:ilvl w:val="1"/>
          <w:numId w:val="2"/>
        </w:numPr>
        <w:ind w:left="1260" w:hanging="540"/>
        <w:jc w:val="both"/>
        <w:rPr>
          <w:rFonts w:cstheme="minorHAnsi"/>
          <w:color w:val="000000"/>
          <w:lang w:val="en-GB"/>
        </w:rPr>
      </w:pPr>
      <w:r w:rsidRPr="005624AA">
        <w:rPr>
          <w:rFonts w:cstheme="minorHAnsi"/>
          <w:color w:val="000000"/>
          <w:lang w:val="en-GB"/>
        </w:rPr>
        <w:t>Nomination Dates</w:t>
      </w:r>
    </w:p>
    <w:p w14:paraId="464B8799" w14:textId="77777777" w:rsidR="005D2C2D" w:rsidRPr="005624AA" w:rsidRDefault="00467644" w:rsidP="005624AA">
      <w:pPr>
        <w:pStyle w:val="ListParagraph"/>
        <w:numPr>
          <w:ilvl w:val="2"/>
          <w:numId w:val="2"/>
        </w:numPr>
        <w:ind w:left="2160" w:hanging="630"/>
        <w:jc w:val="both"/>
        <w:rPr>
          <w:rFonts w:cstheme="minorHAnsi"/>
          <w:color w:val="000000"/>
          <w:lang w:val="en-GB"/>
        </w:rPr>
      </w:pPr>
      <w:r w:rsidRPr="005624AA">
        <w:rPr>
          <w:rFonts w:cstheme="minorHAnsi"/>
          <w:color w:val="000000"/>
          <w:lang w:val="en-GB"/>
        </w:rPr>
        <w:t xml:space="preserve">Call for Nominations for </w:t>
      </w:r>
      <w:r w:rsidR="000F593C" w:rsidRPr="005624AA">
        <w:rPr>
          <w:rFonts w:cstheme="minorHAnsi"/>
          <w:color w:val="000000"/>
          <w:lang w:val="en-GB"/>
        </w:rPr>
        <w:t>IWRA Fellows</w:t>
      </w:r>
      <w:r w:rsidRPr="005624AA">
        <w:rPr>
          <w:rFonts w:cstheme="minorHAnsi"/>
          <w:color w:val="000000"/>
          <w:lang w:val="en-GB"/>
        </w:rPr>
        <w:t xml:space="preserve"> </w:t>
      </w:r>
      <w:r w:rsidR="00754DCA" w:rsidRPr="005624AA">
        <w:rPr>
          <w:rFonts w:cstheme="minorHAnsi"/>
          <w:color w:val="000000"/>
          <w:lang w:val="en-GB"/>
        </w:rPr>
        <w:t>sh</w:t>
      </w:r>
      <w:r w:rsidR="005D2C2D" w:rsidRPr="005624AA">
        <w:rPr>
          <w:rFonts w:cstheme="minorHAnsi"/>
          <w:color w:val="000000"/>
          <w:lang w:val="en-GB"/>
        </w:rPr>
        <w:t>all</w:t>
      </w:r>
      <w:r w:rsidR="00754DCA" w:rsidRPr="005624AA">
        <w:rPr>
          <w:rFonts w:cstheme="minorHAnsi"/>
          <w:color w:val="000000"/>
          <w:lang w:val="en-GB"/>
        </w:rPr>
        <w:t xml:space="preserve"> be issued </w:t>
      </w:r>
      <w:r w:rsidR="005D2C2D" w:rsidRPr="005624AA">
        <w:rPr>
          <w:rFonts w:cstheme="minorHAnsi"/>
          <w:color w:val="000000"/>
          <w:lang w:val="en-GB"/>
        </w:rPr>
        <w:t>10 months before the date determined for the World Water Congress.</w:t>
      </w:r>
    </w:p>
    <w:p w14:paraId="76222DEF" w14:textId="02CE3774" w:rsidR="005D2C2D" w:rsidRPr="005624AA" w:rsidRDefault="005D2C2D" w:rsidP="005624AA">
      <w:pPr>
        <w:pStyle w:val="ListParagraph"/>
        <w:numPr>
          <w:ilvl w:val="2"/>
          <w:numId w:val="2"/>
        </w:numPr>
        <w:ind w:left="2160" w:hanging="630"/>
        <w:jc w:val="both"/>
        <w:rPr>
          <w:rFonts w:cstheme="minorHAnsi"/>
          <w:color w:val="000000"/>
        </w:rPr>
      </w:pPr>
      <w:r w:rsidRPr="005624AA">
        <w:rPr>
          <w:rFonts w:cstheme="minorHAnsi"/>
          <w:color w:val="000000"/>
          <w:lang w:val="en-GB"/>
        </w:rPr>
        <w:t xml:space="preserve">All materials in support of a nominee </w:t>
      </w:r>
      <w:r w:rsidRPr="005624AA">
        <w:rPr>
          <w:rFonts w:cstheme="minorHAnsi"/>
          <w:color w:val="000000"/>
        </w:rPr>
        <w:t xml:space="preserve">must be </w:t>
      </w:r>
      <w:r w:rsidR="00266F61">
        <w:rPr>
          <w:rFonts w:cstheme="minorHAnsi"/>
          <w:color w:val="000000"/>
        </w:rPr>
        <w:t xml:space="preserve">sent to over email </w:t>
      </w:r>
      <w:r w:rsidRPr="005624AA">
        <w:rPr>
          <w:rFonts w:cstheme="minorHAnsi"/>
          <w:color w:val="000000"/>
        </w:rPr>
        <w:t>before the sta</w:t>
      </w:r>
      <w:r w:rsidR="0013437F" w:rsidRPr="005624AA">
        <w:rPr>
          <w:rFonts w:cstheme="minorHAnsi"/>
          <w:color w:val="000000"/>
        </w:rPr>
        <w:t>ted deadline for consideration.</w:t>
      </w:r>
    </w:p>
    <w:p w14:paraId="1849272F" w14:textId="03DD7BD1" w:rsidR="005D2C2D" w:rsidRPr="005624AA" w:rsidRDefault="0027440B" w:rsidP="005624AA">
      <w:pPr>
        <w:pStyle w:val="ListParagraph"/>
        <w:numPr>
          <w:ilvl w:val="2"/>
          <w:numId w:val="2"/>
        </w:numPr>
        <w:ind w:left="2160" w:hanging="630"/>
        <w:jc w:val="both"/>
        <w:rPr>
          <w:rFonts w:cstheme="minorHAnsi"/>
          <w:color w:val="000000"/>
          <w:lang w:val="en-GB"/>
        </w:rPr>
      </w:pPr>
      <w:r w:rsidRPr="005624AA">
        <w:rPr>
          <w:rFonts w:cstheme="minorHAnsi"/>
          <w:color w:val="000000"/>
          <w:lang w:val="en-GB"/>
        </w:rPr>
        <w:t xml:space="preserve">Final decisions </w:t>
      </w:r>
      <w:r w:rsidR="005D2C2D" w:rsidRPr="005624AA">
        <w:rPr>
          <w:rFonts w:cstheme="minorHAnsi"/>
          <w:color w:val="000000"/>
          <w:lang w:val="en-GB"/>
        </w:rPr>
        <w:t>shall</w:t>
      </w:r>
      <w:r w:rsidRPr="005624AA">
        <w:rPr>
          <w:rFonts w:cstheme="minorHAnsi"/>
          <w:color w:val="000000"/>
          <w:lang w:val="en-GB"/>
        </w:rPr>
        <w:t xml:space="preserve"> be made </w:t>
      </w:r>
      <w:r w:rsidR="005D2C2D" w:rsidRPr="005624AA">
        <w:rPr>
          <w:rFonts w:cstheme="minorHAnsi"/>
          <w:color w:val="000000"/>
          <w:lang w:val="en-GB"/>
        </w:rPr>
        <w:t>within two months from the close date</w:t>
      </w:r>
      <w:r w:rsidR="00266F61">
        <w:rPr>
          <w:rFonts w:cstheme="minorHAnsi"/>
          <w:color w:val="000000"/>
          <w:lang w:val="en-GB"/>
        </w:rPr>
        <w:t>.</w:t>
      </w:r>
    </w:p>
    <w:p w14:paraId="4970E534" w14:textId="77777777" w:rsidR="005D2C2D" w:rsidRPr="005624AA" w:rsidRDefault="005D2C2D" w:rsidP="005624AA">
      <w:pPr>
        <w:pStyle w:val="ListParagraph"/>
        <w:ind w:left="2160"/>
        <w:jc w:val="both"/>
        <w:rPr>
          <w:rFonts w:cstheme="minorHAnsi"/>
          <w:color w:val="000000"/>
        </w:rPr>
      </w:pPr>
      <w:r w:rsidRPr="005624AA">
        <w:rPr>
          <w:rFonts w:cstheme="minorHAnsi"/>
          <w:color w:val="000000"/>
        </w:rPr>
        <w:t xml:space="preserve"> </w:t>
      </w:r>
    </w:p>
    <w:p w14:paraId="0B15DF66" w14:textId="77777777" w:rsidR="00E07CDA" w:rsidRPr="005624AA" w:rsidRDefault="00E07CDA" w:rsidP="005624AA">
      <w:pPr>
        <w:pStyle w:val="ListParagraph"/>
        <w:numPr>
          <w:ilvl w:val="1"/>
          <w:numId w:val="2"/>
        </w:numPr>
        <w:ind w:left="1260" w:hanging="540"/>
        <w:jc w:val="both"/>
        <w:rPr>
          <w:rFonts w:cstheme="minorHAnsi"/>
          <w:color w:val="000000"/>
          <w:lang w:val="en-GB"/>
        </w:rPr>
      </w:pPr>
      <w:r w:rsidRPr="005624AA">
        <w:rPr>
          <w:rFonts w:cstheme="minorHAnsi"/>
          <w:color w:val="000000"/>
          <w:lang w:val="en-GB"/>
        </w:rPr>
        <w:t>How nominations are made</w:t>
      </w:r>
    </w:p>
    <w:p w14:paraId="612807EC" w14:textId="77777777" w:rsidR="00FB0C24" w:rsidRPr="00787136" w:rsidRDefault="00FB0C24" w:rsidP="005624AA">
      <w:pPr>
        <w:pStyle w:val="ListParagraph"/>
        <w:ind w:left="1260"/>
        <w:jc w:val="both"/>
        <w:rPr>
          <w:rFonts w:cstheme="minorHAnsi"/>
          <w:color w:val="000000"/>
          <w:sz w:val="16"/>
          <w:szCs w:val="16"/>
          <w:lang w:val="en-GB"/>
        </w:rPr>
      </w:pPr>
    </w:p>
    <w:p w14:paraId="3329EA69" w14:textId="5E8ECC46" w:rsidR="00E63582" w:rsidRPr="005624AA" w:rsidRDefault="00E63582" w:rsidP="005624AA">
      <w:pPr>
        <w:pStyle w:val="ListParagraph"/>
        <w:numPr>
          <w:ilvl w:val="2"/>
          <w:numId w:val="2"/>
        </w:numPr>
        <w:ind w:left="2160" w:hanging="630"/>
        <w:jc w:val="both"/>
        <w:rPr>
          <w:rFonts w:cstheme="minorHAnsi"/>
          <w:color w:val="000000"/>
          <w:lang w:val="en-GB"/>
        </w:rPr>
      </w:pPr>
      <w:r w:rsidRPr="005624AA">
        <w:rPr>
          <w:rFonts w:cstheme="minorHAnsi"/>
          <w:color w:val="000000"/>
          <w:lang w:val="en-GB"/>
        </w:rPr>
        <w:t>Nominations should be sent to</w:t>
      </w:r>
      <w:r w:rsidR="00266F61">
        <w:rPr>
          <w:rFonts w:cstheme="minorHAnsi"/>
          <w:color w:val="000000"/>
          <w:lang w:val="en-GB"/>
        </w:rPr>
        <w:t xml:space="preserve"> IWRA via email (</w:t>
      </w:r>
      <w:hyperlink r:id="rId9" w:history="1">
        <w:r w:rsidR="00266F61" w:rsidRPr="005E4452">
          <w:rPr>
            <w:rStyle w:val="Hyperlink"/>
            <w:rFonts w:cstheme="minorHAnsi"/>
            <w:lang w:val="en-GB"/>
          </w:rPr>
          <w:t>awards@iwra.org</w:t>
        </w:r>
      </w:hyperlink>
      <w:r w:rsidR="00266F61">
        <w:rPr>
          <w:rFonts w:cstheme="minorHAnsi"/>
          <w:color w:val="000000"/>
          <w:lang w:val="en-GB"/>
        </w:rPr>
        <w:t xml:space="preserve">) </w:t>
      </w:r>
      <w:r w:rsidRPr="005624AA">
        <w:rPr>
          <w:rFonts w:cstheme="minorHAnsi"/>
          <w:color w:val="000000"/>
          <w:lang w:val="en-GB"/>
        </w:rPr>
        <w:t>using the Nomination form</w:t>
      </w:r>
      <w:r w:rsidR="00266F61">
        <w:rPr>
          <w:rFonts w:cstheme="minorHAnsi"/>
          <w:color w:val="000000"/>
          <w:lang w:val="en-GB"/>
        </w:rPr>
        <w:t xml:space="preserve"> attached below. </w:t>
      </w:r>
    </w:p>
    <w:p w14:paraId="6529DE0E" w14:textId="77777777" w:rsidR="00DF2CCC" w:rsidRPr="00787136" w:rsidRDefault="00DF2CCC" w:rsidP="005624AA">
      <w:pPr>
        <w:pStyle w:val="ListParagraph"/>
        <w:ind w:left="2160"/>
        <w:jc w:val="both"/>
        <w:rPr>
          <w:rFonts w:cstheme="minorHAnsi"/>
        </w:rPr>
      </w:pPr>
    </w:p>
    <w:p w14:paraId="1238AB6F" w14:textId="77777777" w:rsidR="00710F38" w:rsidRPr="00787136" w:rsidRDefault="00710F38" w:rsidP="005624AA">
      <w:pPr>
        <w:pStyle w:val="ListParagraph"/>
        <w:numPr>
          <w:ilvl w:val="1"/>
          <w:numId w:val="2"/>
        </w:numPr>
        <w:ind w:left="1260" w:hanging="540"/>
        <w:jc w:val="both"/>
        <w:rPr>
          <w:rFonts w:cstheme="minorHAnsi"/>
          <w:color w:val="000000"/>
          <w:lang w:val="en-GB"/>
        </w:rPr>
      </w:pPr>
      <w:r w:rsidRPr="00787136">
        <w:rPr>
          <w:rFonts w:cstheme="minorHAnsi"/>
          <w:color w:val="000000"/>
          <w:lang w:val="en-GB"/>
        </w:rPr>
        <w:t>What information should a nomination contain</w:t>
      </w:r>
    </w:p>
    <w:p w14:paraId="23158DD4" w14:textId="77777777" w:rsidR="00E00658" w:rsidRPr="00787136" w:rsidRDefault="00E00658" w:rsidP="005624AA">
      <w:pPr>
        <w:ind w:left="1260"/>
        <w:jc w:val="both"/>
        <w:rPr>
          <w:rFonts w:cstheme="minorHAnsi"/>
          <w:color w:val="000000"/>
          <w:lang w:val="en-GB"/>
        </w:rPr>
      </w:pPr>
      <w:r w:rsidRPr="00787136">
        <w:rPr>
          <w:rFonts w:cstheme="minorHAnsi"/>
          <w:color w:val="000000"/>
          <w:lang w:val="en-GB"/>
        </w:rPr>
        <w:t>Provide a profile of the candidate that provides grounds for the nomination. Pertinent information would include but not necessarily be limited to the following:</w:t>
      </w:r>
    </w:p>
    <w:p w14:paraId="0CEEC2F4" w14:textId="1A148DF9" w:rsidR="00972797" w:rsidRPr="00787136" w:rsidRDefault="00972797" w:rsidP="005624AA">
      <w:pPr>
        <w:pStyle w:val="NoSpacing"/>
        <w:numPr>
          <w:ilvl w:val="2"/>
          <w:numId w:val="2"/>
        </w:numPr>
        <w:jc w:val="both"/>
        <w:rPr>
          <w:rFonts w:cstheme="minorHAnsi"/>
          <w:lang w:val="en-GB"/>
        </w:rPr>
      </w:pPr>
      <w:r w:rsidRPr="00787136">
        <w:rPr>
          <w:rFonts w:cstheme="minorHAnsi"/>
          <w:lang w:val="en-GB"/>
        </w:rPr>
        <w:t>Nominee’s Name (title, first name, middle name or initial, last name)</w:t>
      </w:r>
    </w:p>
    <w:p w14:paraId="6C363379" w14:textId="1C36E03E" w:rsidR="00787136" w:rsidRPr="00787136" w:rsidRDefault="00787136" w:rsidP="005624AA">
      <w:pPr>
        <w:pStyle w:val="NoSpacing"/>
        <w:ind w:left="1418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3.3.2</w:t>
      </w:r>
      <w:r>
        <w:rPr>
          <w:rFonts w:cstheme="minorHAnsi"/>
          <w:lang w:val="en-GB"/>
        </w:rPr>
        <w:tab/>
      </w:r>
      <w:r w:rsidR="000F2405" w:rsidRPr="00787136">
        <w:rPr>
          <w:rFonts w:cstheme="minorHAnsi"/>
          <w:lang w:val="en-GB"/>
        </w:rPr>
        <w:t>Nominee's P</w:t>
      </w:r>
      <w:r w:rsidR="00972797" w:rsidRPr="00787136">
        <w:rPr>
          <w:rFonts w:cstheme="minorHAnsi"/>
          <w:lang w:val="en-GB"/>
        </w:rPr>
        <w:t xml:space="preserve">osition and Institution </w:t>
      </w:r>
    </w:p>
    <w:p w14:paraId="5B9900CA" w14:textId="00455BD5" w:rsidR="00787136" w:rsidRPr="00787136" w:rsidRDefault="00972797" w:rsidP="005624AA">
      <w:pPr>
        <w:pStyle w:val="NoSpacing"/>
        <w:numPr>
          <w:ilvl w:val="2"/>
          <w:numId w:val="2"/>
        </w:numPr>
        <w:jc w:val="both"/>
        <w:rPr>
          <w:rFonts w:cstheme="minorHAnsi"/>
          <w:lang w:val="en-GB"/>
        </w:rPr>
      </w:pPr>
      <w:r w:rsidRPr="00787136">
        <w:rPr>
          <w:rFonts w:cstheme="minorHAnsi"/>
          <w:lang w:val="en-GB"/>
        </w:rPr>
        <w:t xml:space="preserve">Nominee's </w:t>
      </w:r>
      <w:r w:rsidR="00A34384" w:rsidRPr="00787136">
        <w:rPr>
          <w:rFonts w:cstheme="minorHAnsi"/>
          <w:lang w:val="en-GB"/>
        </w:rPr>
        <w:t xml:space="preserve">Email </w:t>
      </w:r>
      <w:r w:rsidRPr="00E40736">
        <w:rPr>
          <w:rFonts w:cstheme="minorHAnsi"/>
          <w:lang w:val="en-GB"/>
        </w:rPr>
        <w:t>Addres</w:t>
      </w:r>
      <w:r w:rsidR="00A34384" w:rsidRPr="00787136">
        <w:rPr>
          <w:rFonts w:cstheme="minorHAnsi"/>
          <w:lang w:val="en-GB"/>
        </w:rPr>
        <w:t>s</w:t>
      </w:r>
    </w:p>
    <w:p w14:paraId="70688ED8" w14:textId="66B75C0B" w:rsidR="00787136" w:rsidRPr="00787136" w:rsidRDefault="00787136" w:rsidP="005624AA">
      <w:pPr>
        <w:pStyle w:val="NoSpacing"/>
        <w:ind w:left="2127" w:hanging="709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3.3.4</w:t>
      </w:r>
      <w:r>
        <w:rPr>
          <w:rFonts w:cstheme="minorHAnsi"/>
          <w:lang w:val="en-GB"/>
        </w:rPr>
        <w:tab/>
      </w:r>
      <w:r w:rsidR="00A34384" w:rsidRPr="00787136">
        <w:rPr>
          <w:rFonts w:cstheme="minorHAnsi"/>
          <w:lang w:val="en-GB"/>
        </w:rPr>
        <w:t xml:space="preserve">Within 1,000 words, an explanation as to why this person should become </w:t>
      </w:r>
      <w:proofErr w:type="gramStart"/>
      <w:r w:rsidR="00A34384" w:rsidRPr="00787136">
        <w:rPr>
          <w:rFonts w:cstheme="minorHAnsi"/>
          <w:lang w:val="en-GB"/>
        </w:rPr>
        <w:t>an</w:t>
      </w:r>
      <w:proofErr w:type="gramEnd"/>
      <w:r w:rsidR="00A34384" w:rsidRPr="00787136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Fellow</w:t>
      </w:r>
      <w:r w:rsidR="00A34384" w:rsidRPr="00787136">
        <w:rPr>
          <w:rFonts w:cstheme="minorHAnsi"/>
          <w:lang w:val="en-GB"/>
        </w:rPr>
        <w:t xml:space="preserve"> Member of IWRA.  The explanation can include any available information on the Nominee's education, professional experience, areas of expertise, etc.  Most importantly, the ex</w:t>
      </w:r>
      <w:r w:rsidR="00A34384" w:rsidRPr="00203E83">
        <w:rPr>
          <w:rFonts w:cstheme="minorHAnsi"/>
          <w:lang w:val="en-GB"/>
        </w:rPr>
        <w:t>planation should describe the contribution the nominee has made towards the water resources sector.</w:t>
      </w:r>
    </w:p>
    <w:p w14:paraId="7B197F14" w14:textId="6CD3F2BF" w:rsidR="00A34384" w:rsidRPr="00787136" w:rsidRDefault="00787136" w:rsidP="005624AA">
      <w:pPr>
        <w:pStyle w:val="NoSpacing"/>
        <w:ind w:left="709" w:firstLine="709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3.3.5</w:t>
      </w:r>
      <w:r>
        <w:rPr>
          <w:rFonts w:cstheme="minorHAnsi"/>
          <w:lang w:val="en-GB"/>
        </w:rPr>
        <w:tab/>
      </w:r>
      <w:r w:rsidR="00A34384" w:rsidRPr="00787136">
        <w:rPr>
          <w:rFonts w:cstheme="minorHAnsi"/>
          <w:lang w:val="en-GB"/>
        </w:rPr>
        <w:t>Supporting letters</w:t>
      </w:r>
    </w:p>
    <w:p w14:paraId="703025CB" w14:textId="77777777" w:rsidR="00972797" w:rsidRPr="00787136" w:rsidRDefault="00972797" w:rsidP="005624AA">
      <w:pPr>
        <w:pStyle w:val="ListParagraph"/>
        <w:ind w:left="1110"/>
        <w:jc w:val="both"/>
        <w:rPr>
          <w:rFonts w:cstheme="minorHAnsi"/>
        </w:rPr>
      </w:pPr>
    </w:p>
    <w:p w14:paraId="0226DA2E" w14:textId="77777777" w:rsidR="003C49D8" w:rsidRPr="00787136" w:rsidRDefault="003C49D8" w:rsidP="005624AA">
      <w:pPr>
        <w:pStyle w:val="ListParagraph"/>
        <w:numPr>
          <w:ilvl w:val="0"/>
          <w:numId w:val="2"/>
        </w:numPr>
        <w:tabs>
          <w:tab w:val="left" w:pos="720"/>
          <w:tab w:val="left" w:pos="1350"/>
        </w:tabs>
        <w:ind w:left="1080" w:hanging="720"/>
        <w:jc w:val="both"/>
        <w:rPr>
          <w:rFonts w:cstheme="minorHAnsi"/>
          <w:b/>
          <w:color w:val="000000"/>
          <w:lang w:val="en-GB"/>
        </w:rPr>
      </w:pPr>
      <w:bookmarkStart w:id="1" w:name="_Hlk1917787"/>
      <w:r w:rsidRPr="00787136">
        <w:rPr>
          <w:rFonts w:cstheme="minorHAnsi"/>
          <w:b/>
          <w:color w:val="000000"/>
          <w:lang w:val="en-GB"/>
        </w:rPr>
        <w:t>Guidelines for Assessment of Nominations</w:t>
      </w:r>
    </w:p>
    <w:bookmarkEnd w:id="1"/>
    <w:p w14:paraId="278CCCE3" w14:textId="77777777" w:rsidR="003C49D8" w:rsidRPr="00787136" w:rsidRDefault="003C49D8" w:rsidP="005624AA">
      <w:pPr>
        <w:ind w:left="720"/>
        <w:jc w:val="both"/>
        <w:rPr>
          <w:rFonts w:cstheme="minorHAnsi"/>
          <w:color w:val="000000"/>
          <w:lang w:val="en-GB"/>
        </w:rPr>
      </w:pPr>
      <w:r w:rsidRPr="00787136">
        <w:rPr>
          <w:rFonts w:cstheme="minorHAnsi"/>
          <w:color w:val="000000"/>
          <w:lang w:val="en-GB"/>
        </w:rPr>
        <w:t xml:space="preserve">Contribution to the </w:t>
      </w:r>
      <w:r w:rsidR="00FD4000" w:rsidRPr="00787136">
        <w:rPr>
          <w:rFonts w:cstheme="minorHAnsi"/>
          <w:color w:val="000000"/>
          <w:lang w:val="en-GB"/>
        </w:rPr>
        <w:t xml:space="preserve">advancement of the IWRA and </w:t>
      </w:r>
      <w:r w:rsidR="003111F5" w:rsidRPr="00787136">
        <w:rPr>
          <w:rFonts w:cstheme="minorHAnsi"/>
          <w:color w:val="000000"/>
          <w:lang w:val="en-GB"/>
        </w:rPr>
        <w:t xml:space="preserve">water resources field </w:t>
      </w:r>
      <w:r w:rsidRPr="00787136">
        <w:rPr>
          <w:rFonts w:cstheme="minorHAnsi"/>
          <w:color w:val="000000"/>
          <w:lang w:val="en-GB"/>
        </w:rPr>
        <w:t>shall be assessed based on the below:</w:t>
      </w:r>
    </w:p>
    <w:p w14:paraId="5F9CE074" w14:textId="77777777" w:rsidR="00FD4000" w:rsidRPr="00787136" w:rsidRDefault="00FD4000" w:rsidP="005624AA">
      <w:pPr>
        <w:pStyle w:val="ListParagraph"/>
        <w:numPr>
          <w:ilvl w:val="1"/>
          <w:numId w:val="2"/>
        </w:numPr>
        <w:ind w:left="1260" w:hanging="540"/>
        <w:jc w:val="both"/>
        <w:rPr>
          <w:rFonts w:cstheme="minorHAnsi"/>
          <w:color w:val="000000"/>
          <w:lang w:val="en-GB"/>
        </w:rPr>
      </w:pPr>
      <w:r w:rsidRPr="00787136">
        <w:rPr>
          <w:rFonts w:cstheme="minorHAnsi"/>
          <w:color w:val="000000"/>
          <w:lang w:val="en-GB"/>
        </w:rPr>
        <w:t>Furthering the overall aim of the IWRA.</w:t>
      </w:r>
    </w:p>
    <w:p w14:paraId="205BB7A1" w14:textId="77777777" w:rsidR="003C49D8" w:rsidRPr="00787136" w:rsidRDefault="003C49D8" w:rsidP="005624AA">
      <w:pPr>
        <w:pStyle w:val="ListParagraph"/>
        <w:numPr>
          <w:ilvl w:val="1"/>
          <w:numId w:val="2"/>
        </w:numPr>
        <w:ind w:left="1260" w:hanging="540"/>
        <w:jc w:val="both"/>
        <w:rPr>
          <w:rFonts w:cstheme="minorHAnsi"/>
          <w:color w:val="000000"/>
          <w:lang w:val="en-GB"/>
        </w:rPr>
      </w:pPr>
      <w:r w:rsidRPr="00787136">
        <w:rPr>
          <w:rFonts w:cstheme="minorHAnsi"/>
          <w:color w:val="000000"/>
          <w:lang w:val="en-GB"/>
        </w:rPr>
        <w:t xml:space="preserve">Forwarding the boundaries of </w:t>
      </w:r>
      <w:r w:rsidR="00BD1EB2" w:rsidRPr="00787136">
        <w:rPr>
          <w:rFonts w:cstheme="minorHAnsi"/>
          <w:color w:val="000000"/>
          <w:lang w:val="en-GB"/>
        </w:rPr>
        <w:t>water resources management</w:t>
      </w:r>
      <w:r w:rsidRPr="00787136">
        <w:rPr>
          <w:rFonts w:cstheme="minorHAnsi"/>
          <w:color w:val="000000"/>
          <w:lang w:val="en-GB"/>
        </w:rPr>
        <w:t xml:space="preserve"> knowledge</w:t>
      </w:r>
      <w:r w:rsidR="005C55FD" w:rsidRPr="00787136">
        <w:rPr>
          <w:rFonts w:cstheme="minorHAnsi"/>
          <w:color w:val="000000"/>
          <w:lang w:val="en-GB"/>
        </w:rPr>
        <w:t>.</w:t>
      </w:r>
    </w:p>
    <w:p w14:paraId="6B255844" w14:textId="77777777" w:rsidR="005624AA" w:rsidRPr="00266F61" w:rsidRDefault="005624AA" w:rsidP="00266F61">
      <w:pPr>
        <w:tabs>
          <w:tab w:val="left" w:pos="1080"/>
          <w:tab w:val="left" w:pos="1350"/>
        </w:tabs>
        <w:jc w:val="both"/>
        <w:rPr>
          <w:rFonts w:cstheme="minorHAnsi"/>
          <w:b/>
          <w:color w:val="000000"/>
          <w:lang w:val="en-GB"/>
        </w:rPr>
      </w:pPr>
    </w:p>
    <w:p w14:paraId="1EB3FA7A" w14:textId="77777777" w:rsidR="003A5684" w:rsidRPr="00787136" w:rsidRDefault="00CC0070" w:rsidP="005624AA">
      <w:pPr>
        <w:pStyle w:val="ListParagraph"/>
        <w:numPr>
          <w:ilvl w:val="0"/>
          <w:numId w:val="2"/>
        </w:numPr>
        <w:tabs>
          <w:tab w:val="left" w:pos="720"/>
          <w:tab w:val="left" w:pos="1350"/>
        </w:tabs>
        <w:ind w:left="1080" w:hanging="720"/>
        <w:jc w:val="both"/>
        <w:rPr>
          <w:rFonts w:cstheme="minorHAnsi"/>
          <w:b/>
          <w:color w:val="000000"/>
          <w:lang w:val="en-GB"/>
        </w:rPr>
      </w:pPr>
      <w:r w:rsidRPr="00787136">
        <w:rPr>
          <w:rFonts w:cstheme="minorHAnsi"/>
          <w:b/>
          <w:color w:val="000000"/>
          <w:lang w:val="en-GB"/>
        </w:rPr>
        <w:t xml:space="preserve">Procedures for </w:t>
      </w:r>
      <w:r w:rsidR="00A43AFF" w:rsidRPr="00787136">
        <w:rPr>
          <w:rFonts w:cstheme="minorHAnsi"/>
          <w:b/>
          <w:color w:val="000000"/>
          <w:lang w:val="en-GB"/>
        </w:rPr>
        <w:t>Selection</w:t>
      </w:r>
    </w:p>
    <w:p w14:paraId="799CD283" w14:textId="77777777" w:rsidR="008E0688" w:rsidRPr="00787136" w:rsidRDefault="00CC0070" w:rsidP="005624AA">
      <w:pPr>
        <w:pStyle w:val="ListParagraph"/>
        <w:tabs>
          <w:tab w:val="left" w:pos="720"/>
          <w:tab w:val="left" w:pos="1350"/>
        </w:tabs>
        <w:ind w:left="1080"/>
        <w:jc w:val="both"/>
        <w:rPr>
          <w:rFonts w:cstheme="minorHAnsi"/>
          <w:b/>
          <w:color w:val="000000"/>
          <w:lang w:val="en-GB"/>
        </w:rPr>
      </w:pPr>
      <w:r w:rsidRPr="00787136">
        <w:rPr>
          <w:rFonts w:cstheme="minorHAnsi"/>
          <w:b/>
          <w:color w:val="000000"/>
          <w:lang w:val="en-GB"/>
        </w:rPr>
        <w:t xml:space="preserve"> </w:t>
      </w:r>
    </w:p>
    <w:p w14:paraId="1044F4A3" w14:textId="4E524CC5" w:rsidR="00B70D1A" w:rsidRPr="00787136" w:rsidRDefault="00F725C2" w:rsidP="005624AA">
      <w:pPr>
        <w:pStyle w:val="ListParagraph"/>
        <w:numPr>
          <w:ilvl w:val="1"/>
          <w:numId w:val="2"/>
        </w:numPr>
        <w:ind w:left="1260" w:hanging="540"/>
        <w:jc w:val="both"/>
        <w:rPr>
          <w:rFonts w:cstheme="minorHAnsi"/>
          <w:color w:val="000000"/>
          <w:lang w:val="en-GB"/>
        </w:rPr>
      </w:pPr>
      <w:r w:rsidRPr="00787136">
        <w:rPr>
          <w:rFonts w:cstheme="minorHAnsi"/>
          <w:color w:val="000000"/>
          <w:lang w:val="en-GB"/>
        </w:rPr>
        <w:t>The nomination</w:t>
      </w:r>
      <w:r w:rsidR="00AC1E17" w:rsidRPr="00787136">
        <w:rPr>
          <w:rFonts w:cstheme="minorHAnsi"/>
          <w:color w:val="000000"/>
          <w:lang w:val="en-GB"/>
        </w:rPr>
        <w:t>s</w:t>
      </w:r>
      <w:r w:rsidRPr="00787136">
        <w:rPr>
          <w:rFonts w:cstheme="minorHAnsi"/>
          <w:color w:val="000000"/>
          <w:lang w:val="en-GB"/>
        </w:rPr>
        <w:t xml:space="preserve"> will be placed before the</w:t>
      </w:r>
      <w:r w:rsidR="004A202B" w:rsidRPr="00787136">
        <w:rPr>
          <w:rFonts w:cstheme="minorHAnsi"/>
          <w:color w:val="000000"/>
          <w:lang w:val="en-GB"/>
        </w:rPr>
        <w:t xml:space="preserve"> </w:t>
      </w:r>
      <w:r w:rsidR="0093778B" w:rsidRPr="00787136">
        <w:rPr>
          <w:rFonts w:cstheme="minorHAnsi"/>
          <w:color w:val="000000"/>
          <w:lang w:val="en-GB"/>
        </w:rPr>
        <w:t xml:space="preserve">IWRA </w:t>
      </w:r>
      <w:r w:rsidR="00C10EE8">
        <w:rPr>
          <w:rFonts w:cstheme="minorHAnsi"/>
          <w:color w:val="000000"/>
          <w:lang w:val="en-GB"/>
        </w:rPr>
        <w:t>Awards</w:t>
      </w:r>
      <w:r w:rsidRPr="00787136">
        <w:rPr>
          <w:rFonts w:cstheme="minorHAnsi"/>
          <w:color w:val="000000"/>
          <w:lang w:val="en-GB"/>
        </w:rPr>
        <w:t xml:space="preserve"> Committee</w:t>
      </w:r>
      <w:r w:rsidR="008E0688" w:rsidRPr="00787136">
        <w:rPr>
          <w:rFonts w:cstheme="minorHAnsi"/>
          <w:color w:val="000000"/>
          <w:lang w:val="en-GB"/>
        </w:rPr>
        <w:t>,</w:t>
      </w:r>
      <w:r w:rsidRPr="00787136">
        <w:rPr>
          <w:rFonts w:cstheme="minorHAnsi"/>
          <w:color w:val="000000"/>
          <w:lang w:val="en-GB"/>
        </w:rPr>
        <w:t xml:space="preserve"> which will assess whether the nomination</w:t>
      </w:r>
      <w:r w:rsidR="00AC1E17" w:rsidRPr="00787136">
        <w:rPr>
          <w:rFonts w:cstheme="minorHAnsi"/>
          <w:color w:val="000000"/>
          <w:lang w:val="en-GB"/>
        </w:rPr>
        <w:t xml:space="preserve">s </w:t>
      </w:r>
      <w:r w:rsidRPr="00787136">
        <w:rPr>
          <w:rFonts w:cstheme="minorHAnsi"/>
          <w:color w:val="000000"/>
          <w:lang w:val="en-GB"/>
        </w:rPr>
        <w:t xml:space="preserve">meet the criteria agreed by </w:t>
      </w:r>
      <w:r w:rsidR="0093778B" w:rsidRPr="00787136">
        <w:rPr>
          <w:rFonts w:cstheme="minorHAnsi"/>
          <w:color w:val="000000"/>
          <w:lang w:val="en-GB"/>
        </w:rPr>
        <w:t>the IWRA Awards committee</w:t>
      </w:r>
      <w:r w:rsidR="005C55FD" w:rsidRPr="00787136">
        <w:rPr>
          <w:rFonts w:cstheme="minorHAnsi"/>
          <w:color w:val="000000"/>
          <w:lang w:val="en-GB"/>
        </w:rPr>
        <w:t>.</w:t>
      </w:r>
    </w:p>
    <w:p w14:paraId="4069CD3C" w14:textId="77777777" w:rsidR="001F26E9" w:rsidRPr="00787136" w:rsidRDefault="001F26E9" w:rsidP="005624AA">
      <w:pPr>
        <w:pStyle w:val="ListParagraph"/>
        <w:numPr>
          <w:ilvl w:val="1"/>
          <w:numId w:val="2"/>
        </w:numPr>
        <w:ind w:left="1260" w:hanging="540"/>
        <w:jc w:val="both"/>
        <w:rPr>
          <w:rFonts w:cstheme="minorHAnsi"/>
          <w:color w:val="000000"/>
          <w:lang w:val="en-GB"/>
        </w:rPr>
      </w:pPr>
      <w:r w:rsidRPr="00787136">
        <w:rPr>
          <w:rFonts w:cstheme="minorHAnsi"/>
          <w:color w:val="000000"/>
          <w:lang w:val="en-GB"/>
        </w:rPr>
        <w:t>The final approval is done through a resolution voted by the IWRA Executive Board</w:t>
      </w:r>
      <w:r w:rsidR="005C55FD" w:rsidRPr="00787136">
        <w:rPr>
          <w:rFonts w:cstheme="minorHAnsi"/>
          <w:color w:val="000000"/>
          <w:lang w:val="en-GB"/>
        </w:rPr>
        <w:t>.</w:t>
      </w:r>
    </w:p>
    <w:p w14:paraId="35F33D3B" w14:textId="77777777" w:rsidR="00B84B6E" w:rsidRPr="00787136" w:rsidRDefault="00B84B6E" w:rsidP="005624AA">
      <w:pPr>
        <w:pStyle w:val="ListParagraph"/>
        <w:tabs>
          <w:tab w:val="left" w:pos="1080"/>
          <w:tab w:val="left" w:pos="1350"/>
        </w:tabs>
        <w:ind w:left="1080"/>
        <w:jc w:val="both"/>
        <w:rPr>
          <w:rFonts w:cstheme="minorHAnsi"/>
          <w:color w:val="000000"/>
          <w:lang w:val="en-GB"/>
        </w:rPr>
      </w:pPr>
    </w:p>
    <w:p w14:paraId="4F80D062" w14:textId="77777777" w:rsidR="003111F5" w:rsidRPr="00787136" w:rsidRDefault="003111F5" w:rsidP="005624AA">
      <w:pPr>
        <w:pStyle w:val="ListParagraph"/>
        <w:tabs>
          <w:tab w:val="left" w:pos="1080"/>
          <w:tab w:val="left" w:pos="1350"/>
        </w:tabs>
        <w:ind w:left="1080"/>
        <w:jc w:val="both"/>
        <w:rPr>
          <w:rFonts w:cstheme="minorHAnsi"/>
          <w:b/>
          <w:color w:val="000000"/>
          <w:lang w:val="en-GB"/>
        </w:rPr>
      </w:pPr>
    </w:p>
    <w:p w14:paraId="1BC7122D" w14:textId="77777777" w:rsidR="003A5684" w:rsidRPr="00787136" w:rsidRDefault="00CC0070" w:rsidP="005624AA">
      <w:pPr>
        <w:pStyle w:val="ListParagraph"/>
        <w:numPr>
          <w:ilvl w:val="0"/>
          <w:numId w:val="2"/>
        </w:numPr>
        <w:tabs>
          <w:tab w:val="left" w:pos="720"/>
          <w:tab w:val="left" w:pos="1350"/>
        </w:tabs>
        <w:ind w:left="1080" w:hanging="720"/>
        <w:jc w:val="both"/>
        <w:rPr>
          <w:rFonts w:cstheme="minorHAnsi"/>
          <w:b/>
          <w:color w:val="000000"/>
          <w:lang w:val="en-GB"/>
        </w:rPr>
      </w:pPr>
      <w:bookmarkStart w:id="2" w:name="_Hlk1918002"/>
      <w:r w:rsidRPr="00787136">
        <w:rPr>
          <w:rFonts w:cstheme="minorHAnsi"/>
          <w:b/>
          <w:color w:val="000000"/>
          <w:lang w:val="en-GB"/>
        </w:rPr>
        <w:t xml:space="preserve">Procedures for </w:t>
      </w:r>
      <w:r w:rsidR="008E0688" w:rsidRPr="00787136">
        <w:rPr>
          <w:rFonts w:cstheme="minorHAnsi"/>
          <w:b/>
          <w:color w:val="000000"/>
          <w:lang w:val="en-GB"/>
        </w:rPr>
        <w:t>Notification</w:t>
      </w:r>
    </w:p>
    <w:p w14:paraId="3F110245" w14:textId="77777777" w:rsidR="008E0688" w:rsidRPr="00787136" w:rsidRDefault="00CC0070" w:rsidP="005624AA">
      <w:pPr>
        <w:pStyle w:val="ListParagraph"/>
        <w:tabs>
          <w:tab w:val="left" w:pos="720"/>
          <w:tab w:val="left" w:pos="1350"/>
        </w:tabs>
        <w:ind w:left="1080"/>
        <w:jc w:val="both"/>
        <w:rPr>
          <w:rFonts w:cstheme="minorHAnsi"/>
          <w:b/>
          <w:color w:val="000000"/>
          <w:lang w:val="en-GB"/>
        </w:rPr>
      </w:pPr>
      <w:r w:rsidRPr="00787136">
        <w:rPr>
          <w:rFonts w:cstheme="minorHAnsi"/>
          <w:b/>
          <w:color w:val="000000"/>
          <w:lang w:val="en-GB"/>
        </w:rPr>
        <w:t xml:space="preserve"> </w:t>
      </w:r>
    </w:p>
    <w:bookmarkEnd w:id="2"/>
    <w:p w14:paraId="0A90D435" w14:textId="77777777" w:rsidR="00CC0070" w:rsidRPr="00787136" w:rsidRDefault="0093778B" w:rsidP="005624AA">
      <w:pPr>
        <w:pStyle w:val="ListParagraph"/>
        <w:numPr>
          <w:ilvl w:val="1"/>
          <w:numId w:val="2"/>
        </w:numPr>
        <w:ind w:left="1260" w:hanging="540"/>
        <w:jc w:val="both"/>
        <w:rPr>
          <w:rFonts w:cstheme="minorHAnsi"/>
          <w:color w:val="000000"/>
          <w:lang w:val="en-GB"/>
        </w:rPr>
      </w:pPr>
      <w:r w:rsidRPr="00787136">
        <w:rPr>
          <w:rFonts w:cstheme="minorHAnsi"/>
          <w:color w:val="000000"/>
          <w:lang w:val="en-GB"/>
        </w:rPr>
        <w:t>The final approval of r</w:t>
      </w:r>
      <w:r w:rsidR="008E0688" w:rsidRPr="00787136">
        <w:rPr>
          <w:rFonts w:cstheme="minorHAnsi"/>
          <w:color w:val="000000"/>
          <w:lang w:val="en-GB"/>
        </w:rPr>
        <w:t xml:space="preserve">ecipients </w:t>
      </w:r>
      <w:r w:rsidRPr="00787136">
        <w:rPr>
          <w:rFonts w:cstheme="minorHAnsi"/>
          <w:color w:val="000000"/>
          <w:lang w:val="en-GB"/>
        </w:rPr>
        <w:t>is done through a resolution voted by the</w:t>
      </w:r>
      <w:r w:rsidR="008E0688" w:rsidRPr="00787136">
        <w:rPr>
          <w:rFonts w:cstheme="minorHAnsi"/>
          <w:color w:val="000000"/>
          <w:lang w:val="en-GB"/>
        </w:rPr>
        <w:t xml:space="preserve"> IWRA </w:t>
      </w:r>
      <w:r w:rsidRPr="00787136">
        <w:rPr>
          <w:rFonts w:cstheme="minorHAnsi"/>
          <w:color w:val="000000"/>
          <w:lang w:val="en-GB"/>
        </w:rPr>
        <w:t xml:space="preserve">Executive Board. </w:t>
      </w:r>
      <w:r w:rsidR="008E0688" w:rsidRPr="00787136">
        <w:rPr>
          <w:rFonts w:cstheme="minorHAnsi"/>
          <w:color w:val="000000"/>
          <w:lang w:val="en-GB"/>
        </w:rPr>
        <w:t xml:space="preserve">Recipients and their nominators will be </w:t>
      </w:r>
      <w:r w:rsidRPr="00787136">
        <w:rPr>
          <w:rFonts w:cstheme="minorHAnsi"/>
          <w:color w:val="000000"/>
          <w:lang w:val="en-GB"/>
        </w:rPr>
        <w:t>notified following the meeting</w:t>
      </w:r>
      <w:r w:rsidR="00D3471D" w:rsidRPr="00787136">
        <w:rPr>
          <w:rFonts w:cstheme="minorHAnsi"/>
          <w:color w:val="000000"/>
          <w:lang w:val="en-GB"/>
        </w:rPr>
        <w:t>.</w:t>
      </w:r>
    </w:p>
    <w:p w14:paraId="71299F23" w14:textId="77777777" w:rsidR="008E0688" w:rsidRPr="00787136" w:rsidRDefault="008E0688" w:rsidP="005624AA">
      <w:pPr>
        <w:pStyle w:val="ListParagraph"/>
        <w:numPr>
          <w:ilvl w:val="1"/>
          <w:numId w:val="2"/>
        </w:numPr>
        <w:ind w:left="1260" w:hanging="540"/>
        <w:jc w:val="both"/>
        <w:rPr>
          <w:rFonts w:cstheme="minorHAnsi"/>
          <w:color w:val="000000"/>
          <w:lang w:val="en-GB"/>
        </w:rPr>
      </w:pPr>
      <w:r w:rsidRPr="00787136">
        <w:rPr>
          <w:rFonts w:cstheme="minorHAnsi"/>
          <w:color w:val="000000"/>
          <w:lang w:val="en-GB"/>
        </w:rPr>
        <w:t>Subsequently, nominators of unsuccessful candidates will be notified of the status of the</w:t>
      </w:r>
      <w:r w:rsidR="0093778B" w:rsidRPr="00787136">
        <w:rPr>
          <w:rFonts w:cstheme="minorHAnsi"/>
          <w:color w:val="000000"/>
          <w:lang w:val="en-GB"/>
        </w:rPr>
        <w:t>ir nomination</w:t>
      </w:r>
      <w:r w:rsidR="00D3471D" w:rsidRPr="00787136">
        <w:rPr>
          <w:rFonts w:cstheme="minorHAnsi"/>
          <w:color w:val="000000"/>
          <w:lang w:val="en-GB"/>
        </w:rPr>
        <w:t>.</w:t>
      </w:r>
    </w:p>
    <w:p w14:paraId="64CAF028" w14:textId="77777777" w:rsidR="00E3432C" w:rsidRPr="00787136" w:rsidRDefault="00E3432C" w:rsidP="005624AA">
      <w:pPr>
        <w:pStyle w:val="ListParagraph"/>
        <w:numPr>
          <w:ilvl w:val="1"/>
          <w:numId w:val="2"/>
        </w:numPr>
        <w:ind w:left="1260" w:hanging="540"/>
        <w:jc w:val="both"/>
        <w:rPr>
          <w:rFonts w:cstheme="minorHAnsi"/>
          <w:color w:val="000000"/>
          <w:lang w:val="en-GB"/>
        </w:rPr>
      </w:pPr>
      <w:r w:rsidRPr="00787136">
        <w:rPr>
          <w:rFonts w:cstheme="minorHAnsi"/>
          <w:color w:val="000000"/>
          <w:lang w:val="en-GB"/>
        </w:rPr>
        <w:t>The President of the Association should write to each candidate. The President's letter should inform the successful candidate:</w:t>
      </w:r>
    </w:p>
    <w:p w14:paraId="586C24D8" w14:textId="77777777" w:rsidR="00CC0070" w:rsidRPr="00787136" w:rsidRDefault="0093778B" w:rsidP="005624AA">
      <w:pPr>
        <w:pStyle w:val="ListParagraph"/>
        <w:numPr>
          <w:ilvl w:val="2"/>
          <w:numId w:val="2"/>
        </w:numPr>
        <w:ind w:left="2250" w:hanging="630"/>
        <w:jc w:val="both"/>
        <w:rPr>
          <w:rFonts w:cstheme="minorHAnsi"/>
        </w:rPr>
      </w:pPr>
      <w:r w:rsidRPr="00787136">
        <w:rPr>
          <w:rFonts w:cstheme="minorHAnsi"/>
        </w:rPr>
        <w:t>T</w:t>
      </w:r>
      <w:r w:rsidR="00E3432C" w:rsidRPr="00787136">
        <w:rPr>
          <w:rFonts w:cstheme="minorHAnsi"/>
        </w:rPr>
        <w:t xml:space="preserve">hat the bestowal of the </w:t>
      </w:r>
      <w:r w:rsidR="000F593C" w:rsidRPr="00787136">
        <w:rPr>
          <w:rFonts w:cstheme="minorHAnsi"/>
        </w:rPr>
        <w:t>IWRA Fellow</w:t>
      </w:r>
      <w:r w:rsidR="00E3432C" w:rsidRPr="00787136">
        <w:rPr>
          <w:rFonts w:cstheme="minorHAnsi"/>
        </w:rPr>
        <w:t xml:space="preserve"> will occur at the </w:t>
      </w:r>
      <w:r w:rsidR="00B81F5E" w:rsidRPr="00787136">
        <w:rPr>
          <w:rFonts w:cstheme="minorHAnsi"/>
        </w:rPr>
        <w:t>World Water Congress</w:t>
      </w:r>
      <w:r w:rsidR="00E3432C" w:rsidRPr="00787136">
        <w:rPr>
          <w:rFonts w:cstheme="minorHAnsi"/>
        </w:rPr>
        <w:t>; and</w:t>
      </w:r>
    </w:p>
    <w:p w14:paraId="47CE450A" w14:textId="77777777" w:rsidR="004B5396" w:rsidRPr="00787136" w:rsidRDefault="0093778B" w:rsidP="005624AA">
      <w:pPr>
        <w:pStyle w:val="ListParagraph"/>
        <w:numPr>
          <w:ilvl w:val="2"/>
          <w:numId w:val="2"/>
        </w:numPr>
        <w:ind w:left="2250" w:hanging="630"/>
        <w:jc w:val="both"/>
        <w:rPr>
          <w:rFonts w:cstheme="minorHAnsi"/>
        </w:rPr>
      </w:pPr>
      <w:r w:rsidRPr="00787136">
        <w:rPr>
          <w:rFonts w:cstheme="minorHAnsi"/>
        </w:rPr>
        <w:t>T</w:t>
      </w:r>
      <w:r w:rsidR="00E3432C" w:rsidRPr="00787136">
        <w:rPr>
          <w:rFonts w:cstheme="minorHAnsi"/>
        </w:rPr>
        <w:t xml:space="preserve">hat the candidate is invited to attend the </w:t>
      </w:r>
      <w:r w:rsidR="00B81F5E" w:rsidRPr="00787136">
        <w:rPr>
          <w:rFonts w:cstheme="minorHAnsi"/>
        </w:rPr>
        <w:t>World Water Congress</w:t>
      </w:r>
      <w:r w:rsidRPr="00787136">
        <w:rPr>
          <w:rFonts w:cstheme="minorHAnsi"/>
        </w:rPr>
        <w:t xml:space="preserve"> to accept the </w:t>
      </w:r>
      <w:r w:rsidR="000F593C" w:rsidRPr="00787136">
        <w:rPr>
          <w:rFonts w:cstheme="minorHAnsi"/>
        </w:rPr>
        <w:t>IWRA Fellow</w:t>
      </w:r>
      <w:r w:rsidR="00D3471D" w:rsidRPr="00787136">
        <w:rPr>
          <w:rFonts w:cstheme="minorHAnsi"/>
        </w:rPr>
        <w:t>.</w:t>
      </w:r>
    </w:p>
    <w:p w14:paraId="4F3B70EA" w14:textId="77777777" w:rsidR="008E0688" w:rsidRPr="00787136" w:rsidRDefault="008E0688" w:rsidP="005624AA">
      <w:pPr>
        <w:pStyle w:val="ListParagraph"/>
        <w:tabs>
          <w:tab w:val="left" w:pos="1080"/>
          <w:tab w:val="left" w:pos="1350"/>
        </w:tabs>
        <w:ind w:left="1080"/>
        <w:jc w:val="both"/>
        <w:rPr>
          <w:rFonts w:cstheme="minorHAnsi"/>
          <w:b/>
          <w:color w:val="000000"/>
          <w:lang w:val="en-GB"/>
        </w:rPr>
      </w:pPr>
    </w:p>
    <w:p w14:paraId="3667AA82" w14:textId="77777777" w:rsidR="00F51331" w:rsidRPr="00787136" w:rsidRDefault="00F51331" w:rsidP="005624AA">
      <w:pPr>
        <w:pStyle w:val="ListParagraph"/>
        <w:tabs>
          <w:tab w:val="left" w:pos="1080"/>
          <w:tab w:val="left" w:pos="1350"/>
        </w:tabs>
        <w:ind w:left="1080"/>
        <w:jc w:val="both"/>
        <w:rPr>
          <w:rFonts w:cstheme="minorHAnsi"/>
          <w:bCs/>
          <w:color w:val="000000"/>
          <w:lang w:val="en-GB"/>
        </w:rPr>
      </w:pPr>
    </w:p>
    <w:p w14:paraId="42050D7A" w14:textId="77777777" w:rsidR="008E0688" w:rsidRPr="00787136" w:rsidRDefault="008E0688" w:rsidP="005624AA">
      <w:pPr>
        <w:pStyle w:val="ListParagraph"/>
        <w:numPr>
          <w:ilvl w:val="0"/>
          <w:numId w:val="2"/>
        </w:numPr>
        <w:tabs>
          <w:tab w:val="left" w:pos="720"/>
          <w:tab w:val="left" w:pos="1350"/>
        </w:tabs>
        <w:ind w:left="1080" w:hanging="720"/>
        <w:jc w:val="both"/>
        <w:rPr>
          <w:rFonts w:cstheme="minorHAnsi"/>
          <w:b/>
          <w:color w:val="000000"/>
          <w:lang w:val="en-GB"/>
        </w:rPr>
      </w:pPr>
      <w:bookmarkStart w:id="3" w:name="_Hlk1918052"/>
      <w:r w:rsidRPr="00787136">
        <w:rPr>
          <w:rFonts w:cstheme="minorHAnsi"/>
          <w:b/>
          <w:color w:val="000000"/>
          <w:lang w:val="en-GB"/>
        </w:rPr>
        <w:t>Presentation</w:t>
      </w:r>
    </w:p>
    <w:bookmarkEnd w:id="3"/>
    <w:p w14:paraId="56E2C966" w14:textId="77777777" w:rsidR="008E0688" w:rsidRPr="00787136" w:rsidRDefault="00ED6BC6" w:rsidP="005624AA">
      <w:pPr>
        <w:ind w:left="720"/>
        <w:jc w:val="both"/>
        <w:rPr>
          <w:rFonts w:cstheme="minorHAnsi"/>
          <w:color w:val="000000"/>
          <w:lang w:val="en-GB"/>
        </w:rPr>
      </w:pPr>
      <w:r w:rsidRPr="00787136">
        <w:rPr>
          <w:rFonts w:cstheme="minorHAnsi"/>
          <w:color w:val="000000"/>
          <w:lang w:val="en-GB"/>
        </w:rPr>
        <w:t xml:space="preserve">Presentation of the </w:t>
      </w:r>
      <w:r w:rsidR="000F593C" w:rsidRPr="00787136">
        <w:rPr>
          <w:rFonts w:cstheme="minorHAnsi"/>
          <w:color w:val="000000"/>
          <w:lang w:val="en-GB"/>
        </w:rPr>
        <w:t>IWRA Fellow</w:t>
      </w:r>
      <w:r w:rsidRPr="00787136">
        <w:rPr>
          <w:rFonts w:cstheme="minorHAnsi"/>
          <w:color w:val="000000"/>
          <w:lang w:val="en-GB"/>
        </w:rPr>
        <w:t xml:space="preserve"> is done a</w:t>
      </w:r>
      <w:r w:rsidR="008E0688" w:rsidRPr="00787136">
        <w:rPr>
          <w:rFonts w:cstheme="minorHAnsi"/>
          <w:color w:val="000000"/>
          <w:lang w:val="en-GB"/>
        </w:rPr>
        <w:t xml:space="preserve">t the </w:t>
      </w:r>
      <w:r w:rsidR="00B81F5E" w:rsidRPr="00787136">
        <w:rPr>
          <w:rFonts w:cstheme="minorHAnsi"/>
          <w:color w:val="000000"/>
          <w:lang w:val="en-GB"/>
        </w:rPr>
        <w:t>World Water Congress</w:t>
      </w:r>
      <w:r w:rsidR="00456972" w:rsidRPr="00787136">
        <w:rPr>
          <w:rFonts w:cstheme="minorHAnsi"/>
          <w:color w:val="000000"/>
          <w:lang w:val="en-GB"/>
        </w:rPr>
        <w:t>.</w:t>
      </w:r>
    </w:p>
    <w:p w14:paraId="55554437" w14:textId="77777777" w:rsidR="00AA6DD5" w:rsidRPr="00787136" w:rsidRDefault="00AA6DD5" w:rsidP="005624AA">
      <w:pPr>
        <w:jc w:val="both"/>
        <w:rPr>
          <w:rFonts w:cstheme="minorHAnsi"/>
          <w:color w:val="000000"/>
          <w:lang w:val="en-GB"/>
        </w:rPr>
      </w:pPr>
    </w:p>
    <w:p w14:paraId="4326DCFA" w14:textId="77777777" w:rsidR="00AA6DD5" w:rsidRPr="00787136" w:rsidRDefault="00AA6DD5" w:rsidP="005624AA">
      <w:pPr>
        <w:pStyle w:val="ListParagraph"/>
        <w:numPr>
          <w:ilvl w:val="0"/>
          <w:numId w:val="1"/>
        </w:numPr>
        <w:ind w:left="720"/>
        <w:jc w:val="both"/>
        <w:rPr>
          <w:rFonts w:cstheme="minorHAnsi"/>
          <w:b/>
          <w:color w:val="000000"/>
          <w:lang w:val="en-GB"/>
        </w:rPr>
      </w:pPr>
      <w:r w:rsidRPr="00787136">
        <w:rPr>
          <w:rFonts w:cstheme="minorHAnsi"/>
          <w:b/>
          <w:color w:val="000000"/>
          <w:lang w:val="en-GB"/>
        </w:rPr>
        <w:t>Nomination Form</w:t>
      </w:r>
    </w:p>
    <w:p w14:paraId="44F84B58" w14:textId="5427CA22" w:rsidR="00E90EAA" w:rsidRPr="00787136" w:rsidRDefault="00357C6A" w:rsidP="005624AA">
      <w:pPr>
        <w:ind w:left="720"/>
        <w:jc w:val="both"/>
        <w:rPr>
          <w:rFonts w:cstheme="minorHAnsi"/>
          <w:color w:val="000000"/>
          <w:lang w:val="en-GB"/>
        </w:rPr>
      </w:pPr>
      <w:r>
        <w:rPr>
          <w:rFonts w:cstheme="minorHAnsi"/>
          <w:color w:val="000000"/>
          <w:lang w:val="en-GB"/>
        </w:rPr>
        <w:t>Word Document</w:t>
      </w:r>
      <w:r w:rsidR="00203E83">
        <w:rPr>
          <w:rFonts w:cstheme="minorHAnsi"/>
          <w:color w:val="000000"/>
          <w:lang w:val="en-GB"/>
        </w:rPr>
        <w:t>.</w:t>
      </w:r>
    </w:p>
    <w:p w14:paraId="046F57B9" w14:textId="77777777" w:rsidR="00F16ABD" w:rsidRPr="00787136" w:rsidRDefault="00F16ABD" w:rsidP="005624AA">
      <w:pPr>
        <w:pStyle w:val="ListParagraph"/>
        <w:jc w:val="both"/>
        <w:rPr>
          <w:rFonts w:cstheme="minorHAnsi"/>
          <w:b/>
          <w:color w:val="000000"/>
          <w:lang w:val="en-GB"/>
        </w:rPr>
      </w:pPr>
    </w:p>
    <w:p w14:paraId="6ADD6D43" w14:textId="77777777" w:rsidR="00427C80" w:rsidRDefault="00427C80" w:rsidP="00427C80">
      <w:pPr>
        <w:rPr>
          <w:rFonts w:ascii="Arial" w:eastAsia="Times New Roman" w:hAnsi="Arial" w:cs="Arial"/>
          <w:b/>
          <w:bCs/>
          <w:color w:val="222222"/>
          <w:sz w:val="54"/>
          <w:szCs w:val="5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54"/>
          <w:szCs w:val="54"/>
          <w:bdr w:val="none" w:sz="0" w:space="0" w:color="auto" w:frame="1"/>
          <w:shd w:val="clear" w:color="auto" w:fill="FFFFFF"/>
        </w:rPr>
        <w:br w:type="page"/>
      </w:r>
    </w:p>
    <w:p w14:paraId="4BB59DFF" w14:textId="77777777" w:rsidR="00427C80" w:rsidRPr="00CC075B" w:rsidRDefault="00427C80" w:rsidP="00427C80">
      <w:pPr>
        <w:spacing w:after="30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54"/>
          <w:szCs w:val="54"/>
          <w:bdr w:val="none" w:sz="0" w:space="0" w:color="auto" w:frame="1"/>
          <w:shd w:val="clear" w:color="auto" w:fill="FFFFFF"/>
        </w:rPr>
        <w:lastRenderedPageBreak/>
        <w:t xml:space="preserve">IWRA Honorary &amp; Fellow Membership </w:t>
      </w:r>
      <w:r w:rsidRPr="009A47D0">
        <w:rPr>
          <w:rFonts w:ascii="Arial" w:eastAsia="Times New Roman" w:hAnsi="Arial" w:cs="Arial"/>
          <w:b/>
          <w:bCs/>
          <w:color w:val="222222"/>
          <w:sz w:val="54"/>
          <w:szCs w:val="54"/>
          <w:bdr w:val="none" w:sz="0" w:space="0" w:color="auto" w:frame="1"/>
          <w:shd w:val="clear" w:color="auto" w:fill="FFFFFF"/>
        </w:rPr>
        <w:t>Nomination Form</w:t>
      </w:r>
    </w:p>
    <w:p w14:paraId="117B26D1" w14:textId="77777777" w:rsidR="00427C80" w:rsidRPr="00470638" w:rsidRDefault="00427C80" w:rsidP="00427C8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7063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3C8CD7F9" w14:textId="77777777" w:rsidR="00427C80" w:rsidRPr="00470638" w:rsidRDefault="00427C80" w:rsidP="00427C80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470638">
        <w:rPr>
          <w:rFonts w:ascii="Arial" w:eastAsia="Times New Roman" w:hAnsi="Arial" w:cs="Arial"/>
          <w:color w:val="222222"/>
          <w:sz w:val="24"/>
          <w:szCs w:val="24"/>
        </w:rPr>
        <w:t>Fields marked with an </w:t>
      </w:r>
      <w:r w:rsidRPr="00470638">
        <w:rPr>
          <w:rFonts w:ascii="Arial" w:eastAsia="Times New Roman" w:hAnsi="Arial" w:cs="Arial"/>
          <w:color w:val="E80000"/>
          <w:sz w:val="24"/>
          <w:szCs w:val="24"/>
          <w:bdr w:val="none" w:sz="0" w:space="0" w:color="auto" w:frame="1"/>
        </w:rPr>
        <w:t>*</w:t>
      </w:r>
      <w:r w:rsidRPr="00470638">
        <w:rPr>
          <w:rFonts w:ascii="Arial" w:eastAsia="Times New Roman" w:hAnsi="Arial" w:cs="Arial"/>
          <w:color w:val="222222"/>
          <w:sz w:val="24"/>
          <w:szCs w:val="24"/>
        </w:rPr>
        <w:t> are required</w:t>
      </w:r>
    </w:p>
    <w:p w14:paraId="02464034" w14:textId="77777777" w:rsidR="00427C80" w:rsidRPr="00470638" w:rsidRDefault="0016797C" w:rsidP="00427C80">
      <w:pPr>
        <w:spacing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16797C">
        <w:rPr>
          <w:rFonts w:ascii="Arial" w:eastAsia="Times New Roman" w:hAnsi="Arial" w:cs="Arial"/>
          <w:noProof/>
          <w:color w:val="222222"/>
          <w:sz w:val="24"/>
          <w:szCs w:val="24"/>
        </w:rPr>
        <w:pict w14:anchorId="2A6B20F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C19CF13" w14:textId="77777777" w:rsidR="00427C80" w:rsidRPr="00470638" w:rsidRDefault="00427C80" w:rsidP="00427C80">
      <w:pPr>
        <w:spacing w:after="150" w:line="240" w:lineRule="auto"/>
        <w:textAlignment w:val="baseline"/>
        <w:rPr>
          <w:rFonts w:ascii="Arial" w:eastAsia="Times New Roman" w:hAnsi="Arial" w:cs="Arial"/>
          <w:color w:val="E80000"/>
          <w:sz w:val="24"/>
          <w:szCs w:val="24"/>
          <w:bdr w:val="none" w:sz="0" w:space="0" w:color="auto" w:frame="1"/>
        </w:rPr>
      </w:pPr>
      <w:r w:rsidRPr="00470638">
        <w:rPr>
          <w:rFonts w:ascii="Arial" w:eastAsia="Times New Roman" w:hAnsi="Arial" w:cs="Arial"/>
          <w:color w:val="222222"/>
          <w:sz w:val="24"/>
          <w:szCs w:val="24"/>
        </w:rPr>
        <w:t>Category of Awards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(please select one)</w:t>
      </w:r>
      <w:r w:rsidRPr="00470638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470638">
        <w:rPr>
          <w:rFonts w:ascii="Arial" w:eastAsia="Times New Roman" w:hAnsi="Arial" w:cs="Arial"/>
          <w:color w:val="E80000"/>
          <w:sz w:val="24"/>
          <w:szCs w:val="24"/>
          <w:bdr w:val="none" w:sz="0" w:space="0" w:color="auto" w:frame="1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7C80" w:rsidRPr="00470638" w14:paraId="150EBF4D" w14:textId="77777777" w:rsidTr="003E5A36">
        <w:tc>
          <w:tcPr>
            <w:tcW w:w="9576" w:type="dxa"/>
          </w:tcPr>
          <w:p w14:paraId="6529F0FB" w14:textId="77777777" w:rsidR="00427C80" w:rsidRPr="00470638" w:rsidRDefault="00427C80" w:rsidP="003E5A36">
            <w:pPr>
              <w:spacing w:after="150"/>
              <w:textAlignment w:val="baseline"/>
              <w:rPr>
                <w:rFonts w:ascii="Arial" w:eastAsia="Times New Roman" w:hAnsi="Arial" w:cs="Arial"/>
                <w:color w:val="E80000"/>
                <w:sz w:val="24"/>
                <w:szCs w:val="24"/>
                <w:bdr w:val="none" w:sz="0" w:space="0" w:color="auto" w:frame="1"/>
              </w:rPr>
            </w:pPr>
            <w:r w:rsidRPr="00470638">
              <w:rPr>
                <w:rFonts w:ascii="MS Gothic" w:eastAsia="MS Gothic" w:hAnsi="MS Gothic"/>
                <w:color w:val="000000"/>
              </w:rPr>
              <w:t xml:space="preserve">☐ </w:t>
            </w:r>
            <w:r w:rsidRPr="00470638">
              <w:rPr>
                <w:rFonts w:ascii="Arial" w:eastAsia="Times New Roman" w:hAnsi="Arial" w:cs="Arial"/>
                <w:color w:val="E80000"/>
                <w:sz w:val="24"/>
                <w:szCs w:val="24"/>
                <w:bdr w:val="none" w:sz="0" w:space="0" w:color="auto" w:frame="1"/>
              </w:rPr>
              <w:t>Honorary Member</w:t>
            </w:r>
          </w:p>
        </w:tc>
      </w:tr>
      <w:tr w:rsidR="00427C80" w:rsidRPr="00470638" w14:paraId="7C3D2328" w14:textId="77777777" w:rsidTr="003E5A36">
        <w:tc>
          <w:tcPr>
            <w:tcW w:w="9576" w:type="dxa"/>
          </w:tcPr>
          <w:p w14:paraId="71CDB8F2" w14:textId="77777777" w:rsidR="00427C80" w:rsidRPr="00470638" w:rsidRDefault="00427C80" w:rsidP="003E5A36">
            <w:pPr>
              <w:spacing w:after="150"/>
              <w:textAlignment w:val="baseline"/>
              <w:rPr>
                <w:rFonts w:ascii="Arial" w:eastAsia="Times New Roman" w:hAnsi="Arial" w:cs="Arial"/>
                <w:color w:val="E80000"/>
                <w:sz w:val="24"/>
                <w:szCs w:val="24"/>
                <w:bdr w:val="none" w:sz="0" w:space="0" w:color="auto" w:frame="1"/>
              </w:rPr>
            </w:pPr>
            <w:r w:rsidRPr="00470638">
              <w:rPr>
                <w:rFonts w:ascii="MS Gothic" w:eastAsia="MS Gothic" w:hAnsi="MS Gothic"/>
                <w:color w:val="000000"/>
              </w:rPr>
              <w:t xml:space="preserve">☐ </w:t>
            </w:r>
            <w:r w:rsidRPr="00470638">
              <w:rPr>
                <w:rFonts w:ascii="Arial" w:eastAsia="Times New Roman" w:hAnsi="Arial" w:cs="Arial"/>
                <w:color w:val="E80000"/>
                <w:sz w:val="24"/>
                <w:szCs w:val="24"/>
                <w:bdr w:val="none" w:sz="0" w:space="0" w:color="auto" w:frame="1"/>
              </w:rPr>
              <w:t>Fellow Member</w:t>
            </w:r>
          </w:p>
        </w:tc>
      </w:tr>
    </w:tbl>
    <w:p w14:paraId="507AB07D" w14:textId="77777777" w:rsidR="00427C80" w:rsidRPr="00470638" w:rsidRDefault="00427C80" w:rsidP="00427C80">
      <w:pPr>
        <w:spacing w:after="15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14:paraId="0DD1881A" w14:textId="77777777" w:rsidR="00427C80" w:rsidRDefault="00427C80" w:rsidP="00427C80">
      <w:pPr>
        <w:spacing w:after="150" w:line="240" w:lineRule="auto"/>
        <w:textAlignment w:val="baseline"/>
        <w:rPr>
          <w:rFonts w:ascii="Arial" w:eastAsia="Times New Roman" w:hAnsi="Arial" w:cs="Arial"/>
          <w:color w:val="E80000"/>
          <w:sz w:val="24"/>
          <w:szCs w:val="24"/>
          <w:bdr w:val="none" w:sz="0" w:space="0" w:color="auto" w:frame="1"/>
        </w:rPr>
      </w:pPr>
      <w:r w:rsidRPr="00470638">
        <w:rPr>
          <w:rFonts w:ascii="Arial" w:eastAsia="Times New Roman" w:hAnsi="Arial" w:cs="Arial"/>
          <w:color w:val="222222"/>
          <w:sz w:val="24"/>
          <w:szCs w:val="24"/>
        </w:rPr>
        <w:t>Nominator’s Name </w:t>
      </w:r>
      <w:r w:rsidRPr="00470638">
        <w:rPr>
          <w:rFonts w:ascii="Arial" w:eastAsia="Times New Roman" w:hAnsi="Arial" w:cs="Arial"/>
          <w:color w:val="E80000"/>
          <w:sz w:val="24"/>
          <w:szCs w:val="24"/>
          <w:bdr w:val="none" w:sz="0" w:space="0" w:color="auto" w:frame="1"/>
        </w:rPr>
        <w:t>*</w:t>
      </w:r>
      <w:r>
        <w:rPr>
          <w:rFonts w:ascii="Arial" w:eastAsia="Times New Roman" w:hAnsi="Arial" w:cs="Arial"/>
          <w:color w:val="E80000"/>
          <w:sz w:val="24"/>
          <w:szCs w:val="24"/>
          <w:bdr w:val="none" w:sz="0" w:space="0" w:color="auto" w:frame="1"/>
        </w:rPr>
        <w:t xml:space="preserve"> </w:t>
      </w:r>
      <w:r w:rsidRPr="0047063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(title, first name, last name)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7C80" w:rsidRPr="00470638" w14:paraId="67EA23F8" w14:textId="77777777" w:rsidTr="003E5A36">
        <w:tc>
          <w:tcPr>
            <w:tcW w:w="9576" w:type="dxa"/>
          </w:tcPr>
          <w:p w14:paraId="3A5EF502" w14:textId="77777777" w:rsidR="00427C80" w:rsidRPr="00470638" w:rsidRDefault="00427C80" w:rsidP="003E5A36">
            <w:pPr>
              <w:spacing w:after="150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14:paraId="1C72BD8F" w14:textId="77777777" w:rsidR="00427C80" w:rsidRPr="00470638" w:rsidRDefault="00427C80" w:rsidP="00427C80">
      <w:pPr>
        <w:spacing w:after="15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14:paraId="78DECFF7" w14:textId="77777777" w:rsidR="00427C80" w:rsidRPr="00470638" w:rsidRDefault="00427C80" w:rsidP="00427C80">
      <w:pPr>
        <w:spacing w:after="15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470638">
        <w:rPr>
          <w:rFonts w:ascii="Arial" w:eastAsia="Times New Roman" w:hAnsi="Arial" w:cs="Arial"/>
          <w:color w:val="222222"/>
          <w:sz w:val="24"/>
          <w:szCs w:val="24"/>
        </w:rPr>
        <w:t>Nominator’s Institution </w:t>
      </w:r>
      <w:r w:rsidRPr="00470638">
        <w:rPr>
          <w:rFonts w:ascii="Arial" w:eastAsia="Times New Roman" w:hAnsi="Arial" w:cs="Arial"/>
          <w:color w:val="E80000"/>
          <w:sz w:val="24"/>
          <w:szCs w:val="24"/>
          <w:bdr w:val="none" w:sz="0" w:space="0" w:color="auto" w:frame="1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7C80" w:rsidRPr="00470638" w14:paraId="40E1915D" w14:textId="77777777" w:rsidTr="003E5A36">
        <w:tc>
          <w:tcPr>
            <w:tcW w:w="9576" w:type="dxa"/>
          </w:tcPr>
          <w:p w14:paraId="16DD3FB4" w14:textId="77777777" w:rsidR="00427C80" w:rsidRPr="00470638" w:rsidRDefault="00427C80" w:rsidP="003E5A36">
            <w:pPr>
              <w:spacing w:after="150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14:paraId="289286BC" w14:textId="77777777" w:rsidR="00427C80" w:rsidRPr="00470638" w:rsidRDefault="00427C80" w:rsidP="00427C80">
      <w:pPr>
        <w:spacing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14:paraId="1847ADFF" w14:textId="77777777" w:rsidR="00427C80" w:rsidRPr="00470638" w:rsidRDefault="00427C80" w:rsidP="00427C80">
      <w:pPr>
        <w:spacing w:line="240" w:lineRule="auto"/>
        <w:textAlignment w:val="baseline"/>
        <w:rPr>
          <w:rFonts w:ascii="Arial" w:eastAsia="Times New Roman" w:hAnsi="Arial" w:cs="Arial"/>
          <w:color w:val="E80000"/>
          <w:sz w:val="24"/>
          <w:szCs w:val="24"/>
          <w:bdr w:val="none" w:sz="0" w:space="0" w:color="auto" w:frame="1"/>
        </w:rPr>
      </w:pPr>
      <w:r w:rsidRPr="00470638">
        <w:rPr>
          <w:rFonts w:ascii="Arial" w:eastAsia="Times New Roman" w:hAnsi="Arial" w:cs="Arial"/>
          <w:color w:val="222222"/>
          <w:sz w:val="24"/>
          <w:szCs w:val="24"/>
        </w:rPr>
        <w:t>Nominator’s Email </w:t>
      </w:r>
      <w:r w:rsidRPr="00470638">
        <w:rPr>
          <w:rFonts w:ascii="Arial" w:eastAsia="Times New Roman" w:hAnsi="Arial" w:cs="Arial"/>
          <w:color w:val="E80000"/>
          <w:sz w:val="24"/>
          <w:szCs w:val="24"/>
          <w:bdr w:val="none" w:sz="0" w:space="0" w:color="auto" w:frame="1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7C80" w:rsidRPr="00470638" w14:paraId="18ADE853" w14:textId="77777777" w:rsidTr="003E5A36">
        <w:tc>
          <w:tcPr>
            <w:tcW w:w="9576" w:type="dxa"/>
          </w:tcPr>
          <w:p w14:paraId="10EABEFF" w14:textId="77777777" w:rsidR="00427C80" w:rsidRPr="00470638" w:rsidRDefault="00427C80" w:rsidP="003E5A36">
            <w:pPr>
              <w:spacing w:after="150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14:paraId="62B667A8" w14:textId="77777777" w:rsidR="00427C80" w:rsidRPr="00470638" w:rsidRDefault="00427C80" w:rsidP="00427C80">
      <w:pPr>
        <w:spacing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14:paraId="0AB37805" w14:textId="77777777" w:rsidR="00427C80" w:rsidRPr="00470638" w:rsidRDefault="00427C80" w:rsidP="00427C80">
      <w:pPr>
        <w:spacing w:after="15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470638">
        <w:rPr>
          <w:rFonts w:ascii="Arial" w:eastAsia="Times New Roman" w:hAnsi="Arial" w:cs="Arial"/>
          <w:color w:val="222222"/>
          <w:sz w:val="24"/>
          <w:szCs w:val="24"/>
        </w:rPr>
        <w:t>Length of time the Nominator has known the Nominee </w:t>
      </w:r>
      <w:r w:rsidRPr="00470638">
        <w:rPr>
          <w:rFonts w:ascii="Arial" w:eastAsia="Times New Roman" w:hAnsi="Arial" w:cs="Arial"/>
          <w:color w:val="E80000"/>
          <w:sz w:val="24"/>
          <w:szCs w:val="24"/>
          <w:bdr w:val="none" w:sz="0" w:space="0" w:color="auto" w:frame="1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7C80" w:rsidRPr="00470638" w14:paraId="5AB982FF" w14:textId="77777777" w:rsidTr="003E5A36">
        <w:tc>
          <w:tcPr>
            <w:tcW w:w="9576" w:type="dxa"/>
          </w:tcPr>
          <w:p w14:paraId="220FFF15" w14:textId="77777777" w:rsidR="00427C80" w:rsidRPr="00470638" w:rsidRDefault="00427C80" w:rsidP="003E5A36">
            <w:pPr>
              <w:spacing w:after="150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14:paraId="19E35D96" w14:textId="77777777" w:rsidR="00427C80" w:rsidRPr="00470638" w:rsidRDefault="00427C80" w:rsidP="00427C80">
      <w:pPr>
        <w:spacing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14:paraId="4289FB04" w14:textId="77777777" w:rsidR="00427C80" w:rsidRPr="00470638" w:rsidRDefault="00427C80" w:rsidP="00427C80">
      <w:pPr>
        <w:spacing w:after="15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470638">
        <w:rPr>
          <w:rFonts w:ascii="Arial" w:eastAsia="Times New Roman" w:hAnsi="Arial" w:cs="Arial"/>
          <w:color w:val="222222"/>
          <w:sz w:val="24"/>
          <w:szCs w:val="24"/>
        </w:rPr>
        <w:t>Nominee’s Name </w:t>
      </w:r>
      <w:r w:rsidRPr="00470638">
        <w:rPr>
          <w:rFonts w:ascii="Arial" w:eastAsia="Times New Roman" w:hAnsi="Arial" w:cs="Arial"/>
          <w:color w:val="E80000"/>
          <w:sz w:val="24"/>
          <w:szCs w:val="24"/>
          <w:bdr w:val="none" w:sz="0" w:space="0" w:color="auto" w:frame="1"/>
        </w:rPr>
        <w:t xml:space="preserve">* </w:t>
      </w:r>
      <w:r w:rsidRPr="0047063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(title, first name, last name)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7C80" w:rsidRPr="00470638" w14:paraId="4D5EE3B0" w14:textId="77777777" w:rsidTr="003E5A36">
        <w:tc>
          <w:tcPr>
            <w:tcW w:w="9576" w:type="dxa"/>
          </w:tcPr>
          <w:p w14:paraId="426F92C8" w14:textId="77777777" w:rsidR="00427C80" w:rsidRPr="00470638" w:rsidRDefault="00427C80" w:rsidP="003E5A36">
            <w:pPr>
              <w:spacing w:after="150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14:paraId="4C51B965" w14:textId="77777777" w:rsidR="00427C80" w:rsidRPr="00470638" w:rsidRDefault="00427C80" w:rsidP="00427C80">
      <w:pPr>
        <w:spacing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14:paraId="76422517" w14:textId="77777777" w:rsidR="00427C80" w:rsidRPr="00470638" w:rsidRDefault="00427C80" w:rsidP="00427C80">
      <w:pPr>
        <w:spacing w:after="15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470638">
        <w:rPr>
          <w:rFonts w:ascii="Arial" w:eastAsia="Times New Roman" w:hAnsi="Arial" w:cs="Arial"/>
          <w:color w:val="222222"/>
          <w:sz w:val="24"/>
          <w:szCs w:val="24"/>
        </w:rPr>
        <w:t xml:space="preserve">Nominee's </w:t>
      </w:r>
      <w:r>
        <w:rPr>
          <w:rFonts w:ascii="Arial" w:eastAsia="Times New Roman" w:hAnsi="Arial" w:cs="Arial"/>
          <w:color w:val="222222"/>
          <w:sz w:val="24"/>
          <w:szCs w:val="24"/>
        </w:rPr>
        <w:t>P</w:t>
      </w:r>
      <w:r w:rsidRPr="00470638">
        <w:rPr>
          <w:rFonts w:ascii="Arial" w:eastAsia="Times New Roman" w:hAnsi="Arial" w:cs="Arial"/>
          <w:color w:val="222222"/>
          <w:sz w:val="24"/>
          <w:szCs w:val="24"/>
        </w:rPr>
        <w:t>osition and Institution </w:t>
      </w:r>
      <w:r w:rsidRPr="00470638">
        <w:rPr>
          <w:rFonts w:ascii="Arial" w:eastAsia="Times New Roman" w:hAnsi="Arial" w:cs="Arial"/>
          <w:color w:val="E80000"/>
          <w:sz w:val="24"/>
          <w:szCs w:val="24"/>
          <w:bdr w:val="none" w:sz="0" w:space="0" w:color="auto" w:frame="1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7C80" w:rsidRPr="00470638" w14:paraId="292E2ECF" w14:textId="77777777" w:rsidTr="003E5A36">
        <w:trPr>
          <w:trHeight w:val="1463"/>
        </w:trPr>
        <w:tc>
          <w:tcPr>
            <w:tcW w:w="9576" w:type="dxa"/>
          </w:tcPr>
          <w:p w14:paraId="6295D58B" w14:textId="77777777" w:rsidR="00427C80" w:rsidRPr="00470638" w:rsidRDefault="00427C80" w:rsidP="003E5A36">
            <w:pPr>
              <w:spacing w:after="150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14:paraId="6BC67198" w14:textId="77777777" w:rsidR="00427C80" w:rsidRPr="00470638" w:rsidRDefault="00427C80" w:rsidP="00427C80">
      <w:pPr>
        <w:spacing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14:paraId="3700CF7A" w14:textId="77777777" w:rsidR="00427C80" w:rsidRPr="00470638" w:rsidRDefault="00427C80" w:rsidP="00427C80">
      <w:pPr>
        <w:spacing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470638">
        <w:rPr>
          <w:rFonts w:ascii="Arial" w:eastAsia="Times New Roman" w:hAnsi="Arial" w:cs="Arial"/>
          <w:color w:val="222222"/>
          <w:sz w:val="24"/>
          <w:szCs w:val="24"/>
        </w:rPr>
        <w:lastRenderedPageBreak/>
        <w:t>Nominee's Email </w:t>
      </w:r>
      <w:r w:rsidRPr="00470638">
        <w:rPr>
          <w:rFonts w:ascii="Arial" w:eastAsia="Times New Roman" w:hAnsi="Arial" w:cs="Arial"/>
          <w:color w:val="E80000"/>
          <w:sz w:val="24"/>
          <w:szCs w:val="24"/>
          <w:bdr w:val="none" w:sz="0" w:space="0" w:color="auto" w:frame="1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7C80" w:rsidRPr="00470638" w14:paraId="4CBEA4C2" w14:textId="77777777" w:rsidTr="003E5A36">
        <w:tc>
          <w:tcPr>
            <w:tcW w:w="9576" w:type="dxa"/>
          </w:tcPr>
          <w:p w14:paraId="35244D85" w14:textId="77777777" w:rsidR="00427C80" w:rsidRPr="00470638" w:rsidRDefault="00427C80" w:rsidP="003E5A36">
            <w:pPr>
              <w:spacing w:after="150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14:paraId="48C37E38" w14:textId="77777777" w:rsidR="00427C80" w:rsidRPr="00470638" w:rsidRDefault="00427C80" w:rsidP="00427C80">
      <w:pPr>
        <w:spacing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14:paraId="0ECDF8B9" w14:textId="77777777" w:rsidR="00427C80" w:rsidRPr="00470638" w:rsidRDefault="00427C80" w:rsidP="00427C80">
      <w:pPr>
        <w:spacing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 w:rsidRPr="00470638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Within 1,000 words, an explanation as to why this person should become an Honorary </w:t>
      </w:r>
      <w:r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or Fellow </w:t>
      </w:r>
      <w:r w:rsidRPr="00470638">
        <w:rPr>
          <w:rFonts w:ascii="Arial" w:eastAsia="Times New Roman" w:hAnsi="Arial" w:cs="Arial"/>
          <w:color w:val="222222"/>
          <w:sz w:val="24"/>
          <w:szCs w:val="24"/>
          <w:lang w:val="en-GB"/>
        </w:rPr>
        <w:t>Member of IWRA.  The explanation can include any available information on the Nominee's education, professional experience, areas of expertise, awards</w:t>
      </w:r>
      <w:r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, relevant publications, and </w:t>
      </w:r>
      <w:r w:rsidRPr="002B0EA4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contributions </w:t>
      </w:r>
      <w:r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to the field of water resources, that sets out why they deserve this membership, according to the relevant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val="en-GB"/>
        </w:rPr>
        <w:t>guidelines</w:t>
      </w:r>
      <w:r w:rsidRPr="00470638">
        <w:rPr>
          <w:rFonts w:ascii="Arial" w:eastAsia="Times New Roman" w:hAnsi="Arial" w:cs="Arial"/>
          <w:color w:val="222222"/>
          <w:sz w:val="24"/>
          <w:szCs w:val="24"/>
          <w:lang w:val="en-GB"/>
        </w:rPr>
        <w:t>.</w:t>
      </w:r>
      <w:r w:rsidRPr="00470638">
        <w:rPr>
          <w:rFonts w:ascii="Arial" w:eastAsia="Times New Roman" w:hAnsi="Arial" w:cs="Arial"/>
          <w:color w:val="E80000"/>
          <w:sz w:val="24"/>
          <w:szCs w:val="24"/>
          <w:bdr w:val="none" w:sz="0" w:space="0" w:color="auto" w:frame="1"/>
        </w:rPr>
        <w:t>*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7C80" w:rsidRPr="00470638" w14:paraId="30A83F82" w14:textId="77777777" w:rsidTr="003E5A36">
        <w:trPr>
          <w:trHeight w:val="9740"/>
        </w:trPr>
        <w:tc>
          <w:tcPr>
            <w:tcW w:w="9576" w:type="dxa"/>
          </w:tcPr>
          <w:p w14:paraId="0ECB8489" w14:textId="77777777" w:rsidR="00427C80" w:rsidRPr="00470638" w:rsidRDefault="00427C80" w:rsidP="003E5A36">
            <w:pPr>
              <w:spacing w:after="150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14:paraId="05D40412" w14:textId="1237A12C" w:rsidR="00831C0D" w:rsidRPr="00427C80" w:rsidRDefault="00831C0D" w:rsidP="00427C80">
      <w:pPr>
        <w:jc w:val="both"/>
        <w:rPr>
          <w:rFonts w:eastAsia="Times New Roman" w:cstheme="minorHAnsi"/>
          <w:color w:val="222222"/>
          <w:sz w:val="24"/>
          <w:szCs w:val="24"/>
        </w:rPr>
      </w:pPr>
    </w:p>
    <w:sectPr w:rsidR="00831C0D" w:rsidRPr="00427C8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5F06D" w14:textId="77777777" w:rsidR="0016797C" w:rsidRDefault="0016797C" w:rsidP="00443C98">
      <w:pPr>
        <w:spacing w:after="0" w:line="240" w:lineRule="auto"/>
      </w:pPr>
      <w:r>
        <w:separator/>
      </w:r>
    </w:p>
  </w:endnote>
  <w:endnote w:type="continuationSeparator" w:id="0">
    <w:p w14:paraId="27805C79" w14:textId="77777777" w:rsidR="0016797C" w:rsidRDefault="0016797C" w:rsidP="0044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4289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71776B" w14:textId="77777777" w:rsidR="00357C6A" w:rsidRDefault="00357C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EE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0FF4533" w14:textId="77777777" w:rsidR="00357C6A" w:rsidRDefault="00357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0580D" w14:textId="77777777" w:rsidR="0016797C" w:rsidRDefault="0016797C" w:rsidP="00443C98">
      <w:pPr>
        <w:spacing w:after="0" w:line="240" w:lineRule="auto"/>
      </w:pPr>
      <w:r>
        <w:separator/>
      </w:r>
    </w:p>
  </w:footnote>
  <w:footnote w:type="continuationSeparator" w:id="0">
    <w:p w14:paraId="286106D9" w14:textId="77777777" w:rsidR="0016797C" w:rsidRDefault="0016797C" w:rsidP="00443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7DCB0" w14:textId="77777777" w:rsidR="00357C6A" w:rsidRDefault="00357C6A" w:rsidP="006777B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846FA"/>
    <w:multiLevelType w:val="multilevel"/>
    <w:tmpl w:val="661495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" w15:restartNumberingAfterBreak="0">
    <w:nsid w:val="0CAD733F"/>
    <w:multiLevelType w:val="hybridMultilevel"/>
    <w:tmpl w:val="7EC60274"/>
    <w:lvl w:ilvl="0" w:tplc="67F81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172AC"/>
    <w:multiLevelType w:val="multilevel"/>
    <w:tmpl w:val="F064EE7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" w15:restartNumberingAfterBreak="0">
    <w:nsid w:val="163A72E7"/>
    <w:multiLevelType w:val="multilevel"/>
    <w:tmpl w:val="BCEE7CB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4" w15:restartNumberingAfterBreak="0">
    <w:nsid w:val="795B6E11"/>
    <w:multiLevelType w:val="multilevel"/>
    <w:tmpl w:val="9C143E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714082171">
    <w:abstractNumId w:val="0"/>
  </w:num>
  <w:num w:numId="2" w16cid:durableId="1227913416">
    <w:abstractNumId w:val="2"/>
  </w:num>
  <w:num w:numId="3" w16cid:durableId="1380741936">
    <w:abstractNumId w:val="4"/>
  </w:num>
  <w:num w:numId="4" w16cid:durableId="1100179816">
    <w:abstractNumId w:val="3"/>
  </w:num>
  <w:num w:numId="5" w16cid:durableId="102498631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F7"/>
    <w:rsid w:val="00000BAA"/>
    <w:rsid w:val="00002C09"/>
    <w:rsid w:val="00006769"/>
    <w:rsid w:val="00037E92"/>
    <w:rsid w:val="000761D8"/>
    <w:rsid w:val="00084CF1"/>
    <w:rsid w:val="000E3910"/>
    <w:rsid w:val="000F2405"/>
    <w:rsid w:val="000F593C"/>
    <w:rsid w:val="000F7BBA"/>
    <w:rsid w:val="00117DC3"/>
    <w:rsid w:val="001257F0"/>
    <w:rsid w:val="00126B72"/>
    <w:rsid w:val="00132602"/>
    <w:rsid w:val="0013437F"/>
    <w:rsid w:val="00134BA6"/>
    <w:rsid w:val="00135DF2"/>
    <w:rsid w:val="00136167"/>
    <w:rsid w:val="0016797C"/>
    <w:rsid w:val="00170C36"/>
    <w:rsid w:val="00177A63"/>
    <w:rsid w:val="00182E36"/>
    <w:rsid w:val="00185F96"/>
    <w:rsid w:val="00187FCA"/>
    <w:rsid w:val="001A6F07"/>
    <w:rsid w:val="001D5266"/>
    <w:rsid w:val="001F26E2"/>
    <w:rsid w:val="001F26E9"/>
    <w:rsid w:val="00203E83"/>
    <w:rsid w:val="002106C5"/>
    <w:rsid w:val="0023747E"/>
    <w:rsid w:val="00266F61"/>
    <w:rsid w:val="0027440B"/>
    <w:rsid w:val="002B1C86"/>
    <w:rsid w:val="002D2C9D"/>
    <w:rsid w:val="002F20F7"/>
    <w:rsid w:val="002F71D8"/>
    <w:rsid w:val="003111F5"/>
    <w:rsid w:val="0032316F"/>
    <w:rsid w:val="00336905"/>
    <w:rsid w:val="003516A5"/>
    <w:rsid w:val="00357C6A"/>
    <w:rsid w:val="0037203D"/>
    <w:rsid w:val="003842FA"/>
    <w:rsid w:val="003872A5"/>
    <w:rsid w:val="003A5684"/>
    <w:rsid w:val="003B00DD"/>
    <w:rsid w:val="003B2D3B"/>
    <w:rsid w:val="003B6933"/>
    <w:rsid w:val="003C49D8"/>
    <w:rsid w:val="003E24A0"/>
    <w:rsid w:val="00426D48"/>
    <w:rsid w:val="00427C80"/>
    <w:rsid w:val="00443504"/>
    <w:rsid w:val="00443C98"/>
    <w:rsid w:val="00456972"/>
    <w:rsid w:val="0045743D"/>
    <w:rsid w:val="00467644"/>
    <w:rsid w:val="004825D1"/>
    <w:rsid w:val="00491FE5"/>
    <w:rsid w:val="004954AC"/>
    <w:rsid w:val="004A202B"/>
    <w:rsid w:val="004B23FE"/>
    <w:rsid w:val="004B5396"/>
    <w:rsid w:val="004D634D"/>
    <w:rsid w:val="0051559E"/>
    <w:rsid w:val="0053159E"/>
    <w:rsid w:val="00531956"/>
    <w:rsid w:val="00547A5C"/>
    <w:rsid w:val="005624AA"/>
    <w:rsid w:val="005A427C"/>
    <w:rsid w:val="005C55FD"/>
    <w:rsid w:val="005D2C2D"/>
    <w:rsid w:val="005F734F"/>
    <w:rsid w:val="00633F2A"/>
    <w:rsid w:val="006777B7"/>
    <w:rsid w:val="00681208"/>
    <w:rsid w:val="00684570"/>
    <w:rsid w:val="00693719"/>
    <w:rsid w:val="006A20E1"/>
    <w:rsid w:val="006B0933"/>
    <w:rsid w:val="006B387A"/>
    <w:rsid w:val="006E1CAB"/>
    <w:rsid w:val="0070205A"/>
    <w:rsid w:val="00710F38"/>
    <w:rsid w:val="00722079"/>
    <w:rsid w:val="00746EB8"/>
    <w:rsid w:val="00754DCA"/>
    <w:rsid w:val="00756DAE"/>
    <w:rsid w:val="00766C3C"/>
    <w:rsid w:val="0077693A"/>
    <w:rsid w:val="00787136"/>
    <w:rsid w:val="007A2910"/>
    <w:rsid w:val="007C4C34"/>
    <w:rsid w:val="007D6128"/>
    <w:rsid w:val="007E5346"/>
    <w:rsid w:val="007F1728"/>
    <w:rsid w:val="007F3752"/>
    <w:rsid w:val="007F7B4A"/>
    <w:rsid w:val="00831C0D"/>
    <w:rsid w:val="00847816"/>
    <w:rsid w:val="008825CF"/>
    <w:rsid w:val="00893F23"/>
    <w:rsid w:val="0089670D"/>
    <w:rsid w:val="008A14BF"/>
    <w:rsid w:val="008A5453"/>
    <w:rsid w:val="008C17DB"/>
    <w:rsid w:val="008E0688"/>
    <w:rsid w:val="008E0FE9"/>
    <w:rsid w:val="008F262A"/>
    <w:rsid w:val="00904804"/>
    <w:rsid w:val="009131B2"/>
    <w:rsid w:val="009243CF"/>
    <w:rsid w:val="0093778B"/>
    <w:rsid w:val="0095433A"/>
    <w:rsid w:val="00972797"/>
    <w:rsid w:val="00984B61"/>
    <w:rsid w:val="0099237B"/>
    <w:rsid w:val="009A47D0"/>
    <w:rsid w:val="009E2E15"/>
    <w:rsid w:val="00A17D4C"/>
    <w:rsid w:val="00A24ACF"/>
    <w:rsid w:val="00A24EC8"/>
    <w:rsid w:val="00A34384"/>
    <w:rsid w:val="00A43AFF"/>
    <w:rsid w:val="00A46413"/>
    <w:rsid w:val="00A53E03"/>
    <w:rsid w:val="00A61E5A"/>
    <w:rsid w:val="00A676DB"/>
    <w:rsid w:val="00AA6DD5"/>
    <w:rsid w:val="00AB5086"/>
    <w:rsid w:val="00AC0DA9"/>
    <w:rsid w:val="00AC1E17"/>
    <w:rsid w:val="00B01DFD"/>
    <w:rsid w:val="00B26052"/>
    <w:rsid w:val="00B42085"/>
    <w:rsid w:val="00B6639E"/>
    <w:rsid w:val="00B70D1A"/>
    <w:rsid w:val="00B73E0B"/>
    <w:rsid w:val="00B81F5E"/>
    <w:rsid w:val="00B827F0"/>
    <w:rsid w:val="00B84B6E"/>
    <w:rsid w:val="00B87EAA"/>
    <w:rsid w:val="00B944F8"/>
    <w:rsid w:val="00BA3065"/>
    <w:rsid w:val="00BD1EB2"/>
    <w:rsid w:val="00BF48EB"/>
    <w:rsid w:val="00C00BF6"/>
    <w:rsid w:val="00C06DF8"/>
    <w:rsid w:val="00C10EE8"/>
    <w:rsid w:val="00C12A6E"/>
    <w:rsid w:val="00C44C7B"/>
    <w:rsid w:val="00C51375"/>
    <w:rsid w:val="00C62891"/>
    <w:rsid w:val="00C73BA0"/>
    <w:rsid w:val="00C975C1"/>
    <w:rsid w:val="00CC0070"/>
    <w:rsid w:val="00CC075B"/>
    <w:rsid w:val="00CD2CD4"/>
    <w:rsid w:val="00CD7FBA"/>
    <w:rsid w:val="00D15ACA"/>
    <w:rsid w:val="00D17F15"/>
    <w:rsid w:val="00D3471D"/>
    <w:rsid w:val="00D63AC5"/>
    <w:rsid w:val="00D75F83"/>
    <w:rsid w:val="00DB1DAC"/>
    <w:rsid w:val="00DD0693"/>
    <w:rsid w:val="00DE0E5A"/>
    <w:rsid w:val="00DF2CCC"/>
    <w:rsid w:val="00DF5182"/>
    <w:rsid w:val="00E00658"/>
    <w:rsid w:val="00E07CDA"/>
    <w:rsid w:val="00E13741"/>
    <w:rsid w:val="00E14F92"/>
    <w:rsid w:val="00E24FFA"/>
    <w:rsid w:val="00E27901"/>
    <w:rsid w:val="00E315C9"/>
    <w:rsid w:val="00E3432C"/>
    <w:rsid w:val="00E40736"/>
    <w:rsid w:val="00E4299B"/>
    <w:rsid w:val="00E44032"/>
    <w:rsid w:val="00E505DA"/>
    <w:rsid w:val="00E63582"/>
    <w:rsid w:val="00E65ECB"/>
    <w:rsid w:val="00E7331A"/>
    <w:rsid w:val="00E82E93"/>
    <w:rsid w:val="00E84C0F"/>
    <w:rsid w:val="00E90EAA"/>
    <w:rsid w:val="00E947E0"/>
    <w:rsid w:val="00ED6BC6"/>
    <w:rsid w:val="00ED7699"/>
    <w:rsid w:val="00EE0D39"/>
    <w:rsid w:val="00EF7007"/>
    <w:rsid w:val="00F05564"/>
    <w:rsid w:val="00F14E30"/>
    <w:rsid w:val="00F16ABD"/>
    <w:rsid w:val="00F16C81"/>
    <w:rsid w:val="00F25F34"/>
    <w:rsid w:val="00F2615A"/>
    <w:rsid w:val="00F51331"/>
    <w:rsid w:val="00F5608B"/>
    <w:rsid w:val="00F562D0"/>
    <w:rsid w:val="00F725C2"/>
    <w:rsid w:val="00F72F5A"/>
    <w:rsid w:val="00F74CE3"/>
    <w:rsid w:val="00F802B9"/>
    <w:rsid w:val="00FB0C24"/>
    <w:rsid w:val="00FB3EF5"/>
    <w:rsid w:val="00FB6D86"/>
    <w:rsid w:val="00FC196C"/>
    <w:rsid w:val="00FC4459"/>
    <w:rsid w:val="00FD4000"/>
    <w:rsid w:val="00FF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C6B25D2"/>
  <w15:docId w15:val="{44EA3B72-20DB-4D49-9820-13491185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E92"/>
  </w:style>
  <w:style w:type="paragraph" w:styleId="Heading1">
    <w:name w:val="heading 1"/>
    <w:basedOn w:val="Normal"/>
    <w:next w:val="Normal"/>
    <w:link w:val="Heading1Char"/>
    <w:uiPriority w:val="9"/>
    <w:qFormat/>
    <w:rsid w:val="004676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1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0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4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DA9"/>
    <w:rPr>
      <w:strike w:val="0"/>
      <w:dstrike w:val="0"/>
      <w:color w:val="0078DD"/>
      <w:u w:val="single"/>
      <w:effect w:val="none"/>
      <w:shd w:val="clear" w:color="auto" w:fill="auto"/>
    </w:rPr>
  </w:style>
  <w:style w:type="paragraph" w:styleId="BodyTextIndent">
    <w:name w:val="Body Text Indent"/>
    <w:basedOn w:val="Normal"/>
    <w:link w:val="BodyTextIndentChar"/>
    <w:rsid w:val="00AC0DA9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C0DA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AC0DA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7B4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020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70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205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676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1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4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443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C98"/>
  </w:style>
  <w:style w:type="paragraph" w:styleId="Footer">
    <w:name w:val="footer"/>
    <w:basedOn w:val="Normal"/>
    <w:link w:val="FooterChar"/>
    <w:uiPriority w:val="99"/>
    <w:unhideWhenUsed/>
    <w:rsid w:val="00443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C98"/>
  </w:style>
  <w:style w:type="table" w:styleId="TableGrid">
    <w:name w:val="Table Grid"/>
    <w:basedOn w:val="TableNormal"/>
    <w:uiPriority w:val="39"/>
    <w:rsid w:val="00E90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7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A6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8713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66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56304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0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17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0827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43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86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88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8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57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23415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5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28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24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737091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72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9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6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7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94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9906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5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6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7021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91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882801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3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695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37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149535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1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169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01337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34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952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24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27427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8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1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05579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27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48485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8656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49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22362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5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67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90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942577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1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469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36111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3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787477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9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787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36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612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5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9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656581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96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wards@iwr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CBFFA-A6FF-4B46-899A-507E8BA1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University of Beirut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Alhan Shamseddine</dc:creator>
  <cp:keywords/>
  <dc:description/>
  <cp:lastModifiedBy>Leonore Tjikune</cp:lastModifiedBy>
  <cp:revision>2</cp:revision>
  <cp:lastPrinted>2019-05-23T13:31:00Z</cp:lastPrinted>
  <dcterms:created xsi:type="dcterms:W3CDTF">2025-03-13T13:54:00Z</dcterms:created>
  <dcterms:modified xsi:type="dcterms:W3CDTF">2025-03-13T13:54:00Z</dcterms:modified>
</cp:coreProperties>
</file>